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8AAC9" w14:textId="5FB79872" w:rsidR="00573A2C" w:rsidRPr="00573A2C" w:rsidRDefault="00573A2C" w:rsidP="00573A2C">
      <w:pPr>
        <w:rPr>
          <w:rFonts w:ascii="Arial" w:eastAsia="Times New Roman" w:hAnsi="Arial" w:cs="Arial"/>
          <w:b/>
          <w:bCs/>
          <w:kern w:val="0"/>
          <w:sz w:val="22"/>
          <w:szCs w:val="20"/>
          <w:lang w:val="en-GB" w:eastAsia="en-US"/>
        </w:rPr>
      </w:pPr>
      <w:bookmarkStart w:id="0" w:name="_Ref399006623"/>
      <w:bookmarkStart w:id="1" w:name="_Toc92513360"/>
      <w:r w:rsidRPr="00573A2C">
        <w:rPr>
          <w:rFonts w:ascii="Arial" w:eastAsia="Times New Roman" w:hAnsi="Arial" w:cs="Arial"/>
          <w:b/>
          <w:bCs/>
          <w:kern w:val="0"/>
          <w:sz w:val="22"/>
          <w:szCs w:val="20"/>
          <w:lang w:val="en-GB" w:eastAsia="en-US"/>
        </w:rPr>
        <w:t>3GPP TSG-RAN WG4 Meeting # 106</w:t>
      </w:r>
      <w:r w:rsidRPr="00573A2C">
        <w:rPr>
          <w:rFonts w:ascii="Arial" w:eastAsia="Times New Roman" w:hAnsi="Arial" w:cs="Arial"/>
          <w:b/>
          <w:bCs/>
          <w:kern w:val="0"/>
          <w:sz w:val="22"/>
          <w:szCs w:val="20"/>
          <w:lang w:val="en-GB" w:eastAsia="en-US"/>
        </w:rPr>
        <w:tab/>
      </w:r>
      <w:r w:rsidRPr="00573A2C">
        <w:rPr>
          <w:rFonts w:ascii="Arial" w:eastAsia="Times New Roman" w:hAnsi="Arial" w:cs="Arial"/>
          <w:b/>
          <w:bCs/>
          <w:kern w:val="0"/>
          <w:sz w:val="22"/>
          <w:szCs w:val="20"/>
          <w:lang w:val="en-GB" w:eastAsia="en-US"/>
        </w:rPr>
        <w:tab/>
      </w:r>
      <w:r w:rsidRPr="00573A2C">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515FFF" w:rsidRPr="00515FFF">
        <w:rPr>
          <w:rFonts w:ascii="Arial" w:eastAsia="Times New Roman" w:hAnsi="Arial" w:cs="Arial"/>
          <w:b/>
          <w:bCs/>
          <w:kern w:val="0"/>
          <w:sz w:val="22"/>
          <w:szCs w:val="20"/>
          <w:lang w:val="en-GB" w:eastAsia="en-US"/>
        </w:rPr>
        <w:t>R4-2301573</w:t>
      </w:r>
    </w:p>
    <w:p w14:paraId="12113A91" w14:textId="194CC8B9" w:rsidR="0040353F" w:rsidRPr="0040353F" w:rsidRDefault="00573A2C" w:rsidP="00573A2C">
      <w:pPr>
        <w:rPr>
          <w:rFonts w:ascii="Arial" w:eastAsia="Times New Roman" w:hAnsi="Arial" w:cs="Arial"/>
          <w:kern w:val="0"/>
          <w:sz w:val="22"/>
          <w:szCs w:val="20"/>
          <w:lang w:val="en-GB" w:eastAsia="en-US"/>
        </w:rPr>
      </w:pPr>
      <w:r w:rsidRPr="00573A2C">
        <w:rPr>
          <w:rFonts w:ascii="Arial" w:eastAsia="Times New Roman" w:hAnsi="Arial" w:cs="Arial"/>
          <w:b/>
          <w:bCs/>
          <w:kern w:val="0"/>
          <w:sz w:val="22"/>
          <w:szCs w:val="20"/>
          <w:lang w:val="en-GB" w:eastAsia="en-US"/>
        </w:rPr>
        <w:t>Athens, Greece, February 27 – March 3, 2022</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29633824"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D65648" w:rsidRPr="00D65648">
        <w:rPr>
          <w:rFonts w:ascii="Arial" w:eastAsia="Times New Roman" w:hAnsi="Arial" w:cs="Arial"/>
          <w:kern w:val="0"/>
          <w:sz w:val="22"/>
          <w:szCs w:val="20"/>
          <w:lang w:val="en-GB" w:eastAsia="en-US"/>
        </w:rPr>
        <w:t xml:space="preserve">Discussion on </w:t>
      </w:r>
      <w:proofErr w:type="spellStart"/>
      <w:r w:rsidR="00D65648" w:rsidRPr="00D65648">
        <w:rPr>
          <w:rFonts w:ascii="Arial" w:eastAsia="Times New Roman" w:hAnsi="Arial" w:cs="Arial"/>
          <w:kern w:val="0"/>
          <w:sz w:val="22"/>
          <w:szCs w:val="20"/>
          <w:lang w:val="en-GB" w:eastAsia="en-US"/>
        </w:rPr>
        <w:t>AoA</w:t>
      </w:r>
      <w:proofErr w:type="spellEnd"/>
      <w:r w:rsidR="00D65648" w:rsidRPr="00D65648">
        <w:rPr>
          <w:rFonts w:ascii="Arial" w:eastAsia="Times New Roman" w:hAnsi="Arial" w:cs="Arial"/>
          <w:kern w:val="0"/>
          <w:sz w:val="22"/>
          <w:szCs w:val="20"/>
          <w:lang w:val="en-GB" w:eastAsia="en-US"/>
        </w:rPr>
        <w:t xml:space="preserve"> separation for multi</w:t>
      </w:r>
      <w:r w:rsidR="00D65648">
        <w:rPr>
          <w:rFonts w:ascii="Arial" w:eastAsia="Times New Roman" w:hAnsi="Arial" w:cs="Arial"/>
          <w:kern w:val="0"/>
          <w:sz w:val="22"/>
          <w:szCs w:val="20"/>
          <w:lang w:val="en-GB" w:eastAsia="en-US"/>
        </w:rPr>
        <w:t>-</w:t>
      </w:r>
      <w:r w:rsidR="00D65648" w:rsidRPr="00D65648">
        <w:rPr>
          <w:rFonts w:ascii="Arial" w:eastAsia="Times New Roman" w:hAnsi="Arial" w:cs="Arial"/>
          <w:kern w:val="0"/>
          <w:sz w:val="22"/>
          <w:szCs w:val="20"/>
          <w:lang w:val="en-GB" w:eastAsia="en-US"/>
        </w:rPr>
        <w:t>Rx DL reception</w:t>
      </w:r>
    </w:p>
    <w:p w14:paraId="76ECAF7E" w14:textId="35E8116B"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573A2C">
        <w:rPr>
          <w:rFonts w:ascii="Arial" w:eastAsia="Times New Roman" w:hAnsi="Arial" w:cs="Arial"/>
          <w:kern w:val="0"/>
          <w:sz w:val="22"/>
          <w:szCs w:val="20"/>
          <w:lang w:eastAsia="en-US"/>
        </w:rPr>
        <w:t>9.8.2.2</w:t>
      </w:r>
    </w:p>
    <w:p w14:paraId="71156038" w14:textId="4F2B3BFA"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D65648">
        <w:rPr>
          <w:rFonts w:ascii="Arial" w:eastAsia="Times New Roman" w:hAnsi="Arial" w:cs="Arial"/>
          <w:kern w:val="0"/>
          <w:sz w:val="22"/>
          <w:szCs w:val="20"/>
          <w:lang w:val="en-GB" w:eastAsia="en-US"/>
        </w:rPr>
        <w:t>Approval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5C339E9" w14:textId="53383E1C" w:rsidR="003210C1" w:rsidRDefault="00D65648" w:rsidP="00D65648">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the last meeting, we agreed that both </w:t>
      </w:r>
      <w:r w:rsidR="0097250B">
        <w:rPr>
          <w:rFonts w:ascii="Times New Roman" w:hAnsi="Times New Roman" w:cs="Times New Roman"/>
        </w:rPr>
        <w:t xml:space="preserve">the </w:t>
      </w:r>
      <w:r>
        <w:rPr>
          <w:rFonts w:ascii="Times New Roman" w:hAnsi="Times New Roman" w:cs="Times New Roman"/>
        </w:rPr>
        <w:t xml:space="preserve">test and requirement are based on fixed </w:t>
      </w:r>
      <w:proofErr w:type="spellStart"/>
      <w:r>
        <w:rPr>
          <w:rFonts w:ascii="Times New Roman" w:hAnsi="Times New Roman" w:cs="Times New Roman"/>
        </w:rPr>
        <w:t>AoA</w:t>
      </w:r>
      <w:proofErr w:type="spellEnd"/>
      <w:r>
        <w:rPr>
          <w:rFonts w:ascii="Times New Roman" w:hAnsi="Times New Roman" w:cs="Times New Roman"/>
        </w:rPr>
        <w:t xml:space="preserve"> separation [1]:</w:t>
      </w:r>
    </w:p>
    <w:p w14:paraId="45CBDE0E" w14:textId="2158A3F9" w:rsidR="00D65648" w:rsidRDefault="000E3145" w:rsidP="00D65648">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60975E5F" wp14:editId="4A219AD4">
                <wp:simplePos x="0" y="0"/>
                <wp:positionH relativeFrom="column">
                  <wp:posOffset>-50715</wp:posOffset>
                </wp:positionH>
                <wp:positionV relativeFrom="paragraph">
                  <wp:posOffset>110746</wp:posOffset>
                </wp:positionV>
                <wp:extent cx="6277970" cy="839337"/>
                <wp:effectExtent l="0" t="0" r="27940" b="18415"/>
                <wp:wrapNone/>
                <wp:docPr id="1" name="矩形 1"/>
                <wp:cNvGraphicFramePr/>
                <a:graphic xmlns:a="http://schemas.openxmlformats.org/drawingml/2006/main">
                  <a:graphicData uri="http://schemas.microsoft.com/office/word/2010/wordprocessingShape">
                    <wps:wsp>
                      <wps:cNvSpPr/>
                      <wps:spPr>
                        <a:xfrm>
                          <a:off x="0" y="0"/>
                          <a:ext cx="6277970" cy="83933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DE59F5" id="矩形 1" o:spid="_x0000_s1026" style="position:absolute;left:0;text-align:left;margin-left:-4pt;margin-top:8.7pt;width:494.35pt;height:66.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" filled="f" strokecolor="#1f3763 [1604]" strokeweight="1pt"/>
            </w:pict>
          </mc:Fallback>
        </mc:AlternateContent>
      </w:r>
    </w:p>
    <w:p w14:paraId="4D151066" w14:textId="77777777" w:rsidR="00D65648" w:rsidRPr="00D65648" w:rsidRDefault="00D65648" w:rsidP="00D65648">
      <w:pPr>
        <w:pStyle w:val="ac"/>
        <w:widowControl/>
        <w:numPr>
          <w:ilvl w:val="0"/>
          <w:numId w:val="21"/>
        </w:numPr>
        <w:overflowPunct w:val="0"/>
        <w:autoSpaceDE w:val="0"/>
        <w:autoSpaceDN w:val="0"/>
        <w:adjustRightInd w:val="0"/>
        <w:spacing w:after="180"/>
        <w:contextualSpacing w:val="0"/>
        <w:jc w:val="left"/>
        <w:rPr>
          <w:rFonts w:ascii="Times New Roman" w:hAnsi="Times New Roman" w:cs="Times New Roman"/>
          <w:i/>
          <w:iCs/>
        </w:rPr>
      </w:pPr>
      <w:r w:rsidRPr="00D65648">
        <w:rPr>
          <w:rFonts w:ascii="Times New Roman" w:hAnsi="Times New Roman" w:cs="Times New Roman"/>
          <w:i/>
          <w:iCs/>
        </w:rPr>
        <w:t>Take Option 1 as the starting point</w:t>
      </w:r>
    </w:p>
    <w:p w14:paraId="3C22EACD" w14:textId="77777777" w:rsidR="00D65648" w:rsidRPr="00D65648" w:rsidRDefault="00D65648" w:rsidP="00D65648">
      <w:pPr>
        <w:pStyle w:val="ac"/>
        <w:widowControl/>
        <w:numPr>
          <w:ilvl w:val="1"/>
          <w:numId w:val="21"/>
        </w:numPr>
        <w:overflowPunct w:val="0"/>
        <w:autoSpaceDE w:val="0"/>
        <w:autoSpaceDN w:val="0"/>
        <w:adjustRightInd w:val="0"/>
        <w:spacing w:after="180"/>
        <w:contextualSpacing w:val="0"/>
        <w:jc w:val="left"/>
        <w:rPr>
          <w:rFonts w:ascii="Times New Roman" w:hAnsi="Times New Roman" w:cs="Times New Roman"/>
          <w:i/>
          <w:iCs/>
        </w:rPr>
      </w:pPr>
      <w:r w:rsidRPr="00D65648">
        <w:rPr>
          <w:rFonts w:ascii="Times New Roman" w:hAnsi="Times New Roman" w:cs="Times New Roman"/>
          <w:i/>
          <w:iCs/>
        </w:rPr>
        <w:t xml:space="preserve">Multiple fixed orientation of the </w:t>
      </w:r>
      <w:proofErr w:type="spellStart"/>
      <w:r w:rsidRPr="00D65648">
        <w:rPr>
          <w:rFonts w:ascii="Times New Roman" w:hAnsi="Times New Roman" w:cs="Times New Roman"/>
          <w:i/>
          <w:iCs/>
        </w:rPr>
        <w:t>AoAs</w:t>
      </w:r>
      <w:proofErr w:type="spellEnd"/>
      <w:r w:rsidRPr="00D65648">
        <w:rPr>
          <w:rFonts w:ascii="Times New Roman" w:hAnsi="Times New Roman" w:cs="Times New Roman"/>
          <w:i/>
          <w:iCs/>
        </w:rPr>
        <w:t xml:space="preserve"> or single fixed orientation of </w:t>
      </w:r>
      <w:proofErr w:type="spellStart"/>
      <w:r w:rsidRPr="00D65648">
        <w:rPr>
          <w:rFonts w:ascii="Times New Roman" w:hAnsi="Times New Roman" w:cs="Times New Roman"/>
          <w:i/>
          <w:iCs/>
        </w:rPr>
        <w:t>AoA</w:t>
      </w:r>
      <w:proofErr w:type="spellEnd"/>
      <w:r w:rsidRPr="00D65648">
        <w:rPr>
          <w:rFonts w:ascii="Times New Roman" w:hAnsi="Times New Roman" w:cs="Times New Roman"/>
          <w:i/>
          <w:iCs/>
        </w:rPr>
        <w:t xml:space="preserve"> can be considered for test</w:t>
      </w:r>
    </w:p>
    <w:p w14:paraId="22969AD5" w14:textId="77777777" w:rsidR="00D65648" w:rsidRPr="00D65648" w:rsidRDefault="00D65648" w:rsidP="00D65648">
      <w:pPr>
        <w:pStyle w:val="ac"/>
        <w:widowControl/>
        <w:numPr>
          <w:ilvl w:val="1"/>
          <w:numId w:val="21"/>
        </w:numPr>
        <w:overflowPunct w:val="0"/>
        <w:autoSpaceDE w:val="0"/>
        <w:autoSpaceDN w:val="0"/>
        <w:adjustRightInd w:val="0"/>
        <w:spacing w:after="180"/>
        <w:contextualSpacing w:val="0"/>
        <w:jc w:val="left"/>
        <w:rPr>
          <w:rFonts w:ascii="Times New Roman" w:hAnsi="Times New Roman" w:cs="Times New Roman"/>
          <w:i/>
          <w:iCs/>
        </w:rPr>
      </w:pPr>
      <w:r w:rsidRPr="00D65648">
        <w:rPr>
          <w:rFonts w:ascii="Times New Roman" w:hAnsi="Times New Roman" w:cs="Times New Roman"/>
          <w:i/>
          <w:iCs/>
        </w:rPr>
        <w:t xml:space="preserve">Multiple fixed </w:t>
      </w:r>
      <w:proofErr w:type="spellStart"/>
      <w:r w:rsidRPr="00D65648">
        <w:rPr>
          <w:rFonts w:ascii="Times New Roman" w:hAnsi="Times New Roman" w:cs="Times New Roman"/>
          <w:i/>
          <w:iCs/>
        </w:rPr>
        <w:t>AoA</w:t>
      </w:r>
      <w:proofErr w:type="spellEnd"/>
      <w:r w:rsidRPr="00D65648">
        <w:rPr>
          <w:rFonts w:ascii="Times New Roman" w:hAnsi="Times New Roman" w:cs="Times New Roman"/>
          <w:i/>
          <w:iCs/>
        </w:rPr>
        <w:t xml:space="preserve"> offset values or single fixed </w:t>
      </w:r>
      <w:proofErr w:type="spellStart"/>
      <w:r w:rsidRPr="00D65648">
        <w:rPr>
          <w:rFonts w:ascii="Times New Roman" w:hAnsi="Times New Roman" w:cs="Times New Roman"/>
          <w:i/>
          <w:iCs/>
        </w:rPr>
        <w:t>AoA</w:t>
      </w:r>
      <w:proofErr w:type="spellEnd"/>
      <w:r w:rsidRPr="00D65648">
        <w:rPr>
          <w:rFonts w:ascii="Times New Roman" w:hAnsi="Times New Roman" w:cs="Times New Roman"/>
          <w:i/>
          <w:iCs/>
        </w:rPr>
        <w:t xml:space="preserve"> offset value can be considered for core requirement</w:t>
      </w:r>
    </w:p>
    <w:p w14:paraId="7176E7D7" w14:textId="77777777" w:rsidR="00D65648" w:rsidRPr="00D65648" w:rsidRDefault="00D65648" w:rsidP="00D65648">
      <w:pPr>
        <w:rPr>
          <w:rFonts w:ascii="Times New Roman" w:hAnsi="Times New Roman" w:cs="Times New Roman"/>
        </w:rPr>
      </w:pPr>
    </w:p>
    <w:p w14:paraId="18BB44BE" w14:textId="7DFF2C9A" w:rsidR="007A6214" w:rsidRPr="007A6214" w:rsidRDefault="00D65648" w:rsidP="00947DDB">
      <w:pPr>
        <w:rPr>
          <w:rFonts w:ascii="Times New Roman" w:hAnsi="Times New Roman" w:cs="Times New Roman"/>
        </w:rPr>
      </w:pPr>
      <w:r>
        <w:rPr>
          <w:rFonts w:ascii="Times New Roman" w:hAnsi="Times New Roman" w:cs="Times New Roman"/>
        </w:rPr>
        <w:t>In this contribution, we provide our simulation results</w:t>
      </w:r>
      <w:r w:rsidR="00595F7C">
        <w:rPr>
          <w:rFonts w:ascii="Times New Roman" w:hAnsi="Times New Roman" w:cs="Times New Roman"/>
        </w:rPr>
        <w:t xml:space="preserve"> of </w:t>
      </w:r>
      <w:proofErr w:type="spellStart"/>
      <w:r w:rsidR="00595F7C">
        <w:rPr>
          <w:rFonts w:ascii="Times New Roman" w:hAnsi="Times New Roman" w:cs="Times New Roman"/>
        </w:rPr>
        <w:t>AoA</w:t>
      </w:r>
      <w:proofErr w:type="spellEnd"/>
      <w:r w:rsidR="00595F7C">
        <w:rPr>
          <w:rFonts w:ascii="Times New Roman" w:hAnsi="Times New Roman" w:cs="Times New Roman"/>
        </w:rPr>
        <w:t xml:space="preserve"> separation distribution based on SLS</w:t>
      </w:r>
      <w:r w:rsidR="006D786A">
        <w:rPr>
          <w:rFonts w:ascii="Times New Roman" w:hAnsi="Times New Roman" w:cs="Times New Roman"/>
        </w:rPr>
        <w:t xml:space="preserve"> and views on how to choose the separation value.</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561B4A79" w:rsidR="00947DDB" w:rsidRDefault="006D786A" w:rsidP="006D786A">
      <w:pPr>
        <w:pStyle w:val="2"/>
        <w:numPr>
          <w:ilvl w:val="1"/>
          <w:numId w:val="20"/>
        </w:numPr>
        <w:spacing w:before="0" w:after="0"/>
        <w:rPr>
          <w:rFonts w:ascii="Times New Roman" w:eastAsia="等线" w:hAnsi="Times New Roman" w:cs="Times New Roman"/>
          <w:kern w:val="0"/>
          <w:sz w:val="24"/>
          <w:szCs w:val="24"/>
        </w:rPr>
      </w:pPr>
      <w:proofErr w:type="spellStart"/>
      <w:r>
        <w:rPr>
          <w:rFonts w:ascii="Times New Roman" w:eastAsia="等线" w:hAnsi="Times New Roman" w:cs="Times New Roman"/>
          <w:kern w:val="0"/>
          <w:sz w:val="24"/>
          <w:szCs w:val="24"/>
        </w:rPr>
        <w:t>AoA</w:t>
      </w:r>
      <w:proofErr w:type="spellEnd"/>
      <w:r>
        <w:rPr>
          <w:rFonts w:ascii="Times New Roman" w:eastAsia="等线" w:hAnsi="Times New Roman" w:cs="Times New Roman"/>
          <w:kern w:val="0"/>
          <w:sz w:val="24"/>
          <w:szCs w:val="24"/>
        </w:rPr>
        <w:t xml:space="preserve"> separation distribution based on SLS</w:t>
      </w:r>
    </w:p>
    <w:p w14:paraId="4F96B5B8" w14:textId="44B76996" w:rsidR="000C7E69" w:rsidRDefault="000C7E69" w:rsidP="006D786A">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[1], we also agreed that the </w:t>
      </w:r>
      <w:proofErr w:type="spellStart"/>
      <w:r>
        <w:rPr>
          <w:rFonts w:ascii="Times New Roman" w:hAnsi="Times New Roman" w:cs="Times New Roman"/>
        </w:rPr>
        <w:t>AoA</w:t>
      </w:r>
      <w:proofErr w:type="spellEnd"/>
      <w:r>
        <w:rPr>
          <w:rFonts w:ascii="Times New Roman" w:hAnsi="Times New Roman" w:cs="Times New Roman"/>
        </w:rPr>
        <w:t xml:space="preserve"> setup should be considered together with </w:t>
      </w:r>
      <w:r w:rsidR="0097250B">
        <w:rPr>
          <w:rFonts w:ascii="Times New Roman" w:hAnsi="Times New Roman" w:cs="Times New Roman"/>
        </w:rPr>
        <w:t xml:space="preserve">the </w:t>
      </w:r>
      <w:r>
        <w:rPr>
          <w:rFonts w:ascii="Times New Roman" w:hAnsi="Times New Roman" w:cs="Times New Roman"/>
        </w:rPr>
        <w:t>deployment scenario:</w:t>
      </w:r>
    </w:p>
    <w:p w14:paraId="151F887A" w14:textId="29075D36" w:rsidR="000E3145" w:rsidRDefault="000E3145" w:rsidP="006D786A">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1A8F98D1" wp14:editId="76D5BEA1">
                <wp:simplePos x="0" y="0"/>
                <wp:positionH relativeFrom="column">
                  <wp:posOffset>-50715</wp:posOffset>
                </wp:positionH>
                <wp:positionV relativeFrom="paragraph">
                  <wp:posOffset>80057</wp:posOffset>
                </wp:positionV>
                <wp:extent cx="6325738" cy="839139"/>
                <wp:effectExtent l="0" t="0" r="18415" b="18415"/>
                <wp:wrapNone/>
                <wp:docPr id="2" name="矩形 2"/>
                <wp:cNvGraphicFramePr/>
                <a:graphic xmlns:a="http://schemas.openxmlformats.org/drawingml/2006/main">
                  <a:graphicData uri="http://schemas.microsoft.com/office/word/2010/wordprocessingShape">
                    <wps:wsp>
                      <wps:cNvSpPr/>
                      <wps:spPr>
                        <a:xfrm>
                          <a:off x="0" y="0"/>
                          <a:ext cx="6325738" cy="83913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9CCB11F" id="矩形 2" o:spid="_x0000_s1026" style="position:absolute;left:0;text-align:left;margin-left:-4pt;margin-top:6.3pt;width:498.1pt;height:66.0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" filled="f" strokecolor="#1f3763 [1604]" strokeweight="1pt"/>
            </w:pict>
          </mc:Fallback>
        </mc:AlternateContent>
      </w:r>
    </w:p>
    <w:p w14:paraId="71993CB9" w14:textId="3AFBA7EE" w:rsidR="000E3145" w:rsidRPr="000E3145" w:rsidRDefault="000E3145" w:rsidP="000E3145">
      <w:pPr>
        <w:pStyle w:val="ac"/>
        <w:widowControl/>
        <w:numPr>
          <w:ilvl w:val="0"/>
          <w:numId w:val="22"/>
        </w:numPr>
        <w:autoSpaceDN w:val="0"/>
        <w:spacing w:after="120"/>
        <w:contextualSpacing w:val="0"/>
        <w:jc w:val="left"/>
        <w:rPr>
          <w:rFonts w:ascii="Times New Roman" w:hAnsi="Times New Roman" w:cs="Times New Roman"/>
        </w:rPr>
      </w:pPr>
      <w:r w:rsidRPr="000E3145">
        <w:rPr>
          <w:rFonts w:ascii="Times New Roman" w:hAnsi="Times New Roman" w:cs="Times New Roman"/>
        </w:rPr>
        <w:t xml:space="preserve">Consider </w:t>
      </w:r>
      <w:proofErr w:type="spellStart"/>
      <w:r w:rsidRPr="000E3145">
        <w:rPr>
          <w:rFonts w:ascii="Times New Roman" w:hAnsi="Times New Roman" w:cs="Times New Roman"/>
        </w:rPr>
        <w:t>AoA</w:t>
      </w:r>
      <w:proofErr w:type="spellEnd"/>
      <w:r w:rsidRPr="000E3145">
        <w:rPr>
          <w:rFonts w:ascii="Times New Roman" w:hAnsi="Times New Roman" w:cs="Times New Roman"/>
        </w:rPr>
        <w:t xml:space="preserve"> setup and deployment scenario as a package.</w:t>
      </w:r>
    </w:p>
    <w:p w14:paraId="61C93578" w14:textId="1D40665B" w:rsidR="000E3145" w:rsidRPr="000E3145" w:rsidRDefault="000E3145" w:rsidP="000E3145">
      <w:pPr>
        <w:pStyle w:val="ac"/>
        <w:widowControl/>
        <w:numPr>
          <w:ilvl w:val="0"/>
          <w:numId w:val="22"/>
        </w:numPr>
        <w:autoSpaceDN w:val="0"/>
        <w:spacing w:after="120"/>
        <w:contextualSpacing w:val="0"/>
        <w:jc w:val="left"/>
        <w:rPr>
          <w:rFonts w:ascii="Times New Roman" w:hAnsi="Times New Roman" w:cs="Times New Roman"/>
        </w:rPr>
      </w:pPr>
      <w:r w:rsidRPr="000E3145">
        <w:rPr>
          <w:rFonts w:ascii="Times New Roman" w:hAnsi="Times New Roman" w:cs="Times New Roman"/>
        </w:rPr>
        <w:t xml:space="preserve">the </w:t>
      </w:r>
      <w:proofErr w:type="spellStart"/>
      <w:r w:rsidRPr="000E3145">
        <w:rPr>
          <w:rFonts w:ascii="Times New Roman" w:hAnsi="Times New Roman" w:cs="Times New Roman"/>
        </w:rPr>
        <w:t>mTRP</w:t>
      </w:r>
      <w:proofErr w:type="spellEnd"/>
      <w:r w:rsidRPr="000E3145">
        <w:rPr>
          <w:rFonts w:ascii="Times New Roman" w:hAnsi="Times New Roman" w:cs="Times New Roman"/>
        </w:rPr>
        <w:t xml:space="preserve"> assumptions achieved by RAN1 in the physical layer design (including TR38.802) can be taken as one of the references in deployment scenario discussion. Interested companies are encouraged to provide their analysis on deployment scenario and associated </w:t>
      </w:r>
      <w:proofErr w:type="spellStart"/>
      <w:r w:rsidRPr="000E3145">
        <w:rPr>
          <w:rFonts w:ascii="Times New Roman" w:hAnsi="Times New Roman" w:cs="Times New Roman"/>
        </w:rPr>
        <w:t>AoA</w:t>
      </w:r>
      <w:proofErr w:type="spellEnd"/>
      <w:r w:rsidRPr="000E3145">
        <w:rPr>
          <w:rFonts w:ascii="Times New Roman" w:hAnsi="Times New Roman" w:cs="Times New Roman"/>
        </w:rPr>
        <w:t xml:space="preserve"> setup in next meeting.</w:t>
      </w:r>
    </w:p>
    <w:p w14:paraId="2B75E4CE" w14:textId="1DD33800" w:rsidR="000E3145" w:rsidRDefault="000E3145" w:rsidP="006D786A">
      <w:pPr>
        <w:rPr>
          <w:rFonts w:ascii="Times New Roman" w:hAnsi="Times New Roman" w:cs="Times New Roman"/>
        </w:rPr>
      </w:pPr>
    </w:p>
    <w:p w14:paraId="4B182CBE" w14:textId="7E062AC5" w:rsidR="000E3145" w:rsidRDefault="000E3145" w:rsidP="006D786A">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o further figure out the </w:t>
      </w:r>
      <w:proofErr w:type="spellStart"/>
      <w:r>
        <w:rPr>
          <w:rFonts w:ascii="Times New Roman" w:hAnsi="Times New Roman" w:cs="Times New Roman"/>
        </w:rPr>
        <w:t>AoA</w:t>
      </w:r>
      <w:proofErr w:type="spellEnd"/>
      <w:r>
        <w:rPr>
          <w:rFonts w:ascii="Times New Roman" w:hAnsi="Times New Roman" w:cs="Times New Roman"/>
        </w:rPr>
        <w:t xml:space="preserve"> separation distribution in the dedicated deployment, </w:t>
      </w:r>
      <w:r w:rsidR="00A36BAC">
        <w:rPr>
          <w:rFonts w:ascii="Times New Roman" w:hAnsi="Times New Roman" w:cs="Times New Roman"/>
        </w:rPr>
        <w:t>we perform a simulation and 2 deployments are considered, as shown in Figure 1:</w:t>
      </w:r>
    </w:p>
    <w:p w14:paraId="3DAE6C31" w14:textId="494FB0F2" w:rsidR="00A36BAC" w:rsidRDefault="00A36BAC" w:rsidP="006D786A">
      <w:pPr>
        <w:rPr>
          <w:noProof/>
        </w:rPr>
      </w:pPr>
      <w:r>
        <w:rPr>
          <w:noProof/>
        </w:rPr>
        <w:drawing>
          <wp:inline distT="0" distB="0" distL="0" distR="0" wp14:anchorId="43912CEB" wp14:editId="086F4C96">
            <wp:extent cx="3757996" cy="1815220"/>
            <wp:effectExtent l="0" t="0" r="0" b="0"/>
            <wp:docPr id="1028" name="图片 45">
              <a:extLst xmlns:a="http://schemas.openxmlformats.org/drawingml/2006/main">
                <a:ext uri="{FF2B5EF4-FFF2-40B4-BE49-F238E27FC236}">
                  <a16:creationId xmlns:a16="http://schemas.microsoft.com/office/drawing/2014/main" id="{7D3B826B-C77D-0ED1-FA4A-DCDC9C968C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图片 45">
                      <a:extLst>
                        <a:ext uri="{FF2B5EF4-FFF2-40B4-BE49-F238E27FC236}">
                          <a16:creationId xmlns:a16="http://schemas.microsoft.com/office/drawing/2014/main" id="{7D3B826B-C77D-0ED1-FA4A-DCDC9C968CEA}"/>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3136" cy="1817703"/>
                    </a:xfrm>
                    <a:prstGeom prst="rect">
                      <a:avLst/>
                    </a:prstGeom>
                    <a:noFill/>
                  </pic:spPr>
                </pic:pic>
              </a:graphicData>
            </a:graphic>
          </wp:inline>
        </w:drawing>
      </w:r>
      <w:r w:rsidRPr="00A36BAC">
        <w:rPr>
          <w:noProof/>
        </w:rPr>
        <w:t xml:space="preserve"> </w:t>
      </w:r>
      <w:r>
        <w:rPr>
          <w:noProof/>
        </w:rPr>
        <w:drawing>
          <wp:inline distT="0" distB="0" distL="0" distR="0" wp14:anchorId="3611CC4B" wp14:editId="5E464847">
            <wp:extent cx="2237415" cy="1837853"/>
            <wp:effectExtent l="0" t="0" r="0" b="0"/>
            <wp:docPr id="17" name="图片 16">
              <a:extLst xmlns:a="http://schemas.openxmlformats.org/drawingml/2006/main">
                <a:ext uri="{FF2B5EF4-FFF2-40B4-BE49-F238E27FC236}">
                  <a16:creationId xmlns:a16="http://schemas.microsoft.com/office/drawing/2014/main" id="{0BAC85CB-BF85-6782-8500-C64F656FBB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a:extLst>
                        <a:ext uri="{FF2B5EF4-FFF2-40B4-BE49-F238E27FC236}">
                          <a16:creationId xmlns:a16="http://schemas.microsoft.com/office/drawing/2014/main" id="{0BAC85CB-BF85-6782-8500-C64F656FBB99}"/>
                        </a:ext>
                      </a:extLst>
                    </pic:cNvPr>
                    <pic:cNvPicPr>
                      <a:picLocks noChangeAspect="1"/>
                    </pic:cNvPicPr>
                  </pic:nvPicPr>
                  <pic:blipFill>
                    <a:blip r:embed="rId9"/>
                    <a:stretch>
                      <a:fillRect/>
                    </a:stretch>
                  </pic:blipFill>
                  <pic:spPr>
                    <a:xfrm>
                      <a:off x="0" y="0"/>
                      <a:ext cx="2238882" cy="1839058"/>
                    </a:xfrm>
                    <a:prstGeom prst="rect">
                      <a:avLst/>
                    </a:prstGeom>
                  </pic:spPr>
                </pic:pic>
              </a:graphicData>
            </a:graphic>
          </wp:inline>
        </w:drawing>
      </w:r>
    </w:p>
    <w:p w14:paraId="11442176" w14:textId="417ACCD3" w:rsidR="00A36BAC" w:rsidRPr="00A36BAC" w:rsidRDefault="00A36BAC" w:rsidP="00A36BAC">
      <w:pPr>
        <w:jc w:val="center"/>
        <w:rPr>
          <w:rFonts w:ascii="Times New Roman" w:hAnsi="Times New Roman" w:cs="Times New Roman"/>
          <w:b/>
          <w:bCs/>
        </w:rPr>
      </w:pPr>
      <w:r w:rsidRPr="00A36BAC">
        <w:rPr>
          <w:rFonts w:ascii="Times New Roman" w:hAnsi="Times New Roman" w:cs="Times New Roman" w:hint="eastAsia"/>
          <w:b/>
          <w:bCs/>
        </w:rPr>
        <w:t>F</w:t>
      </w:r>
      <w:r w:rsidRPr="00A36BAC">
        <w:rPr>
          <w:rFonts w:ascii="Times New Roman" w:hAnsi="Times New Roman" w:cs="Times New Roman"/>
          <w:b/>
          <w:bCs/>
        </w:rPr>
        <w:t xml:space="preserve">igure 1 Indoor and Dense Urban (Macro only) </w:t>
      </w:r>
      <w:r w:rsidRPr="00A36BAC">
        <w:rPr>
          <w:rFonts w:ascii="Times New Roman" w:hAnsi="Times New Roman" w:cs="Times New Roman" w:hint="eastAsia"/>
          <w:b/>
          <w:bCs/>
        </w:rPr>
        <w:t>deployment</w:t>
      </w:r>
    </w:p>
    <w:p w14:paraId="2D12C768" w14:textId="1F10A295" w:rsidR="000C7E69" w:rsidRDefault="000C7E69" w:rsidP="006D786A">
      <w:pPr>
        <w:rPr>
          <w:rFonts w:ascii="Times New Roman" w:hAnsi="Times New Roman" w:cs="Times New Roman"/>
        </w:rPr>
      </w:pPr>
    </w:p>
    <w:p w14:paraId="5C39DF21" w14:textId="6BB052A9" w:rsidR="00A36BAC" w:rsidRDefault="00A36BAC" w:rsidP="006D786A">
      <w:pPr>
        <w:rPr>
          <w:rFonts w:ascii="Times New Roman" w:hAnsi="Times New Roman" w:cs="Times New Roman"/>
        </w:rPr>
      </w:pPr>
      <w:r>
        <w:rPr>
          <w:rFonts w:ascii="Times New Roman" w:hAnsi="Times New Roman" w:cs="Times New Roman" w:hint="eastAsia"/>
        </w:rPr>
        <w:t>For</w:t>
      </w:r>
      <w:r>
        <w:rPr>
          <w:rFonts w:ascii="Times New Roman" w:hAnsi="Times New Roman" w:cs="Times New Roman"/>
        </w:rPr>
        <w:t xml:space="preserve"> indoor scenario, 4 TRP</w:t>
      </w:r>
      <w:r w:rsidR="00F84403">
        <w:rPr>
          <w:rFonts w:ascii="Times New Roman" w:hAnsi="Times New Roman" w:cs="Times New Roman"/>
        </w:rPr>
        <w:t>s</w:t>
      </w:r>
      <w:r>
        <w:rPr>
          <w:rFonts w:ascii="Times New Roman" w:hAnsi="Times New Roman" w:cs="Times New Roman"/>
        </w:rPr>
        <w:t xml:space="preserve"> within the red circle are combined as a cluster, and UE can access any two of them</w:t>
      </w:r>
      <w:r w:rsidR="00F84403">
        <w:rPr>
          <w:rFonts w:ascii="Times New Roman" w:hAnsi="Times New Roman" w:cs="Times New Roman"/>
        </w:rPr>
        <w:t xml:space="preserve">. For Dense Urban, the TRPs with </w:t>
      </w:r>
      <w:r w:rsidR="0097250B">
        <w:rPr>
          <w:rFonts w:ascii="Times New Roman" w:hAnsi="Times New Roman" w:cs="Times New Roman"/>
        </w:rPr>
        <w:t xml:space="preserve">the </w:t>
      </w:r>
      <w:r w:rsidR="00F84403">
        <w:rPr>
          <w:rFonts w:ascii="Times New Roman" w:hAnsi="Times New Roman" w:cs="Times New Roman"/>
        </w:rPr>
        <w:t xml:space="preserve">same color can collaborate. Other simulation assumptions are mainly from TR38.802, and the results </w:t>
      </w:r>
      <w:r w:rsidR="0097250B">
        <w:rPr>
          <w:rFonts w:ascii="Times New Roman" w:hAnsi="Times New Roman" w:cs="Times New Roman"/>
        </w:rPr>
        <w:t>are shown</w:t>
      </w:r>
      <w:r w:rsidR="00F84403">
        <w:rPr>
          <w:rFonts w:ascii="Times New Roman" w:hAnsi="Times New Roman" w:cs="Times New Roman"/>
        </w:rPr>
        <w:t xml:space="preserve"> in Figure 2.  </w:t>
      </w:r>
      <w:r>
        <w:rPr>
          <w:rFonts w:ascii="Times New Roman" w:hAnsi="Times New Roman" w:cs="Times New Roman"/>
        </w:rPr>
        <w:t xml:space="preserve"> </w:t>
      </w:r>
    </w:p>
    <w:p w14:paraId="63F8B5D3" w14:textId="1A06786A" w:rsidR="000C7E69" w:rsidRDefault="00F84403" w:rsidP="006D786A">
      <w:pPr>
        <w:rPr>
          <w:noProof/>
        </w:rPr>
      </w:pPr>
      <w:r>
        <w:rPr>
          <w:noProof/>
        </w:rPr>
        <w:lastRenderedPageBreak/>
        <w:drawing>
          <wp:inline distT="0" distB="0" distL="0" distR="0" wp14:anchorId="661D14D5" wp14:editId="4C7A7767">
            <wp:extent cx="2828611" cy="2169048"/>
            <wp:effectExtent l="0" t="0" r="0" b="3175"/>
            <wp:docPr id="19" name="图片 18">
              <a:extLst xmlns:a="http://schemas.openxmlformats.org/drawingml/2006/main">
                <a:ext uri="{FF2B5EF4-FFF2-40B4-BE49-F238E27FC236}">
                  <a16:creationId xmlns:a16="http://schemas.microsoft.com/office/drawing/2014/main" id="{E57D1AC2-0994-749B-C51B-537459F457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a:extLst>
                        <a:ext uri="{FF2B5EF4-FFF2-40B4-BE49-F238E27FC236}">
                          <a16:creationId xmlns:a16="http://schemas.microsoft.com/office/drawing/2014/main" id="{E57D1AC2-0994-749B-C51B-537459F4576B}"/>
                        </a:ext>
                      </a:extLst>
                    </pic:cNvPr>
                    <pic:cNvPicPr>
                      <a:picLocks noChangeAspect="1"/>
                    </pic:cNvPicPr>
                  </pic:nvPicPr>
                  <pic:blipFill>
                    <a:blip r:embed="rId10"/>
                    <a:stretch>
                      <a:fillRect/>
                    </a:stretch>
                  </pic:blipFill>
                  <pic:spPr>
                    <a:xfrm>
                      <a:off x="0" y="0"/>
                      <a:ext cx="2846434" cy="2182715"/>
                    </a:xfrm>
                    <a:prstGeom prst="rect">
                      <a:avLst/>
                    </a:prstGeom>
                  </pic:spPr>
                </pic:pic>
              </a:graphicData>
            </a:graphic>
          </wp:inline>
        </w:drawing>
      </w:r>
      <w:r w:rsidRPr="00F84403">
        <w:rPr>
          <w:noProof/>
        </w:rPr>
        <w:t xml:space="preserve"> </w:t>
      </w:r>
      <w:r>
        <w:rPr>
          <w:noProof/>
        </w:rPr>
        <w:drawing>
          <wp:inline distT="0" distB="0" distL="0" distR="0" wp14:anchorId="1280F05C" wp14:editId="3407604F">
            <wp:extent cx="2697983" cy="2137551"/>
            <wp:effectExtent l="0" t="0" r="7620" b="0"/>
            <wp:docPr id="20" name="图片 19">
              <a:extLst xmlns:a="http://schemas.openxmlformats.org/drawingml/2006/main">
                <a:ext uri="{FF2B5EF4-FFF2-40B4-BE49-F238E27FC236}">
                  <a16:creationId xmlns:a16="http://schemas.microsoft.com/office/drawing/2014/main" id="{D98977F7-D2A6-DD7F-B53C-39F27CA519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D98977F7-D2A6-DD7F-B53C-39F27CA51973}"/>
                        </a:ext>
                      </a:extLst>
                    </pic:cNvPr>
                    <pic:cNvPicPr>
                      <a:picLocks noChangeAspect="1"/>
                    </pic:cNvPicPr>
                  </pic:nvPicPr>
                  <pic:blipFill>
                    <a:blip r:embed="rId11"/>
                    <a:stretch>
                      <a:fillRect/>
                    </a:stretch>
                  </pic:blipFill>
                  <pic:spPr>
                    <a:xfrm>
                      <a:off x="0" y="0"/>
                      <a:ext cx="2731591" cy="2164178"/>
                    </a:xfrm>
                    <a:prstGeom prst="rect">
                      <a:avLst/>
                    </a:prstGeom>
                  </pic:spPr>
                </pic:pic>
              </a:graphicData>
            </a:graphic>
          </wp:inline>
        </w:drawing>
      </w:r>
    </w:p>
    <w:p w14:paraId="05463974" w14:textId="20EA6580" w:rsidR="00F84403" w:rsidRPr="003A0E3B" w:rsidRDefault="003A0E3B" w:rsidP="003A0E3B">
      <w:pPr>
        <w:jc w:val="center"/>
        <w:rPr>
          <w:rFonts w:ascii="Times New Roman" w:hAnsi="Times New Roman" w:cs="Times New Roman"/>
          <w:b/>
          <w:bCs/>
        </w:rPr>
      </w:pPr>
      <w:r w:rsidRPr="003A0E3B">
        <w:rPr>
          <w:rFonts w:ascii="Times New Roman" w:hAnsi="Times New Roman" w:cs="Times New Roman" w:hint="eastAsia"/>
          <w:b/>
          <w:bCs/>
        </w:rPr>
        <w:t>F</w:t>
      </w:r>
      <w:r w:rsidRPr="003A0E3B">
        <w:rPr>
          <w:rFonts w:ascii="Times New Roman" w:hAnsi="Times New Roman" w:cs="Times New Roman"/>
          <w:b/>
          <w:bCs/>
        </w:rPr>
        <w:t xml:space="preserve">igure 2 </w:t>
      </w:r>
      <w:proofErr w:type="spellStart"/>
      <w:r w:rsidRPr="003A0E3B">
        <w:rPr>
          <w:rFonts w:ascii="Times New Roman" w:hAnsi="Times New Roman" w:cs="Times New Roman"/>
          <w:b/>
          <w:bCs/>
        </w:rPr>
        <w:t>AoA</w:t>
      </w:r>
      <w:proofErr w:type="spellEnd"/>
      <w:r w:rsidRPr="003A0E3B">
        <w:rPr>
          <w:rFonts w:ascii="Times New Roman" w:hAnsi="Times New Roman" w:cs="Times New Roman"/>
          <w:b/>
          <w:bCs/>
        </w:rPr>
        <w:t xml:space="preserve"> </w:t>
      </w:r>
      <w:r w:rsidR="0097250B">
        <w:rPr>
          <w:rFonts w:ascii="Times New Roman" w:hAnsi="Times New Roman" w:cs="Times New Roman"/>
          <w:b/>
          <w:bCs/>
        </w:rPr>
        <w:t>separation</w:t>
      </w:r>
      <w:r w:rsidRPr="003A0E3B">
        <w:rPr>
          <w:rFonts w:ascii="Times New Roman" w:hAnsi="Times New Roman" w:cs="Times New Roman"/>
          <w:b/>
          <w:bCs/>
        </w:rPr>
        <w:t xml:space="preserve"> </w:t>
      </w:r>
      <w:r w:rsidR="0097250B">
        <w:rPr>
          <w:rFonts w:ascii="Times New Roman" w:hAnsi="Times New Roman" w:cs="Times New Roman"/>
          <w:b/>
          <w:bCs/>
        </w:rPr>
        <w:t>distribution</w:t>
      </w:r>
      <w:r w:rsidRPr="003A0E3B">
        <w:rPr>
          <w:rFonts w:ascii="Times New Roman" w:hAnsi="Times New Roman" w:cs="Times New Roman"/>
          <w:b/>
          <w:bCs/>
        </w:rPr>
        <w:t xml:space="preserve"> in indoor and Dense urban</w:t>
      </w:r>
    </w:p>
    <w:p w14:paraId="28A07605" w14:textId="01E60750" w:rsidR="003A0E3B" w:rsidRDefault="003A0E3B" w:rsidP="006D786A">
      <w:pPr>
        <w:rPr>
          <w:noProof/>
        </w:rPr>
      </w:pPr>
    </w:p>
    <w:p w14:paraId="70B349CF" w14:textId="561C9ECE" w:rsidR="003A0E3B" w:rsidRDefault="003A0E3B" w:rsidP="006D786A">
      <w:pPr>
        <w:rPr>
          <w:rFonts w:ascii="Times New Roman" w:hAnsi="Times New Roman" w:cs="Times New Roman"/>
        </w:rPr>
      </w:pPr>
      <w:r w:rsidRPr="003A0E3B">
        <w:rPr>
          <w:rFonts w:ascii="Times New Roman" w:hAnsi="Times New Roman" w:cs="Times New Roman"/>
        </w:rPr>
        <w:t>U</w:t>
      </w:r>
      <w:r>
        <w:rPr>
          <w:rFonts w:ascii="Times New Roman" w:hAnsi="Times New Roman" w:cs="Times New Roman"/>
        </w:rPr>
        <w:t xml:space="preserve">nfortunately, it is hard to further narrow down the </w:t>
      </w:r>
      <w:proofErr w:type="spellStart"/>
      <w:r>
        <w:rPr>
          <w:rFonts w:ascii="Times New Roman" w:hAnsi="Times New Roman" w:cs="Times New Roman"/>
        </w:rPr>
        <w:t>AoA</w:t>
      </w:r>
      <w:proofErr w:type="spellEnd"/>
      <w:r>
        <w:rPr>
          <w:rFonts w:ascii="Times New Roman" w:hAnsi="Times New Roman" w:cs="Times New Roman"/>
        </w:rPr>
        <w:t xml:space="preserve"> separation range based on the results, as we have already mentioned in </w:t>
      </w:r>
      <w:r w:rsidR="0097250B">
        <w:rPr>
          <w:rFonts w:ascii="Times New Roman" w:hAnsi="Times New Roman" w:cs="Times New Roman"/>
        </w:rPr>
        <w:t xml:space="preserve">the </w:t>
      </w:r>
      <w:r>
        <w:rPr>
          <w:rFonts w:ascii="Times New Roman" w:hAnsi="Times New Roman" w:cs="Times New Roman"/>
        </w:rPr>
        <w:t xml:space="preserve">previous meeting, UE can access the TRP if the channel condition is acceptable and the </w:t>
      </w:r>
      <w:proofErr w:type="spellStart"/>
      <w:r>
        <w:rPr>
          <w:rFonts w:ascii="Times New Roman" w:hAnsi="Times New Roman" w:cs="Times New Roman"/>
        </w:rPr>
        <w:t>AoA</w:t>
      </w:r>
      <w:proofErr w:type="spellEnd"/>
      <w:r>
        <w:rPr>
          <w:rFonts w:ascii="Times New Roman" w:hAnsi="Times New Roman" w:cs="Times New Roman"/>
        </w:rPr>
        <w:t xml:space="preserve"> separation </w:t>
      </w:r>
      <w:r w:rsidR="0097250B">
        <w:rPr>
          <w:rFonts w:ascii="Times New Roman" w:hAnsi="Times New Roman" w:cs="Times New Roman"/>
        </w:rPr>
        <w:t>varies</w:t>
      </w:r>
      <w:r>
        <w:rPr>
          <w:rFonts w:ascii="Times New Roman" w:hAnsi="Times New Roman" w:cs="Times New Roman"/>
        </w:rPr>
        <w:t xml:space="preserve"> </w:t>
      </w:r>
      <w:r w:rsidR="00777946">
        <w:rPr>
          <w:rFonts w:ascii="Times New Roman" w:hAnsi="Times New Roman" w:cs="Times New Roman"/>
        </w:rPr>
        <w:t xml:space="preserve">due to the UE location, channel condition changes, </w:t>
      </w:r>
      <w:r w:rsidR="000B70BD">
        <w:rPr>
          <w:rFonts w:ascii="Times New Roman" w:hAnsi="Times New Roman" w:cs="Times New Roman"/>
        </w:rPr>
        <w:t xml:space="preserve">and </w:t>
      </w:r>
      <w:r w:rsidR="00777946">
        <w:rPr>
          <w:rFonts w:ascii="Times New Roman" w:hAnsi="Times New Roman" w:cs="Times New Roman"/>
        </w:rPr>
        <w:t xml:space="preserve">we cannot get a </w:t>
      </w:r>
      <w:r w:rsidR="0097250B">
        <w:rPr>
          <w:rFonts w:ascii="Times New Roman" w:hAnsi="Times New Roman" w:cs="Times New Roman"/>
        </w:rPr>
        <w:t>so-called</w:t>
      </w:r>
      <w:r w:rsidR="00777946">
        <w:rPr>
          <w:rFonts w:ascii="Times New Roman" w:hAnsi="Times New Roman" w:cs="Times New Roman"/>
        </w:rPr>
        <w:t xml:space="preserve"> minimum or maximum threshold based on the simulation results.</w:t>
      </w:r>
      <w:r>
        <w:rPr>
          <w:rFonts w:ascii="Times New Roman" w:hAnsi="Times New Roman" w:cs="Times New Roman"/>
        </w:rPr>
        <w:t xml:space="preserve">  </w:t>
      </w:r>
    </w:p>
    <w:p w14:paraId="64F3066A" w14:textId="5A4A0565" w:rsidR="00777946" w:rsidRPr="00610178" w:rsidRDefault="00777946" w:rsidP="006D786A">
      <w:pPr>
        <w:rPr>
          <w:rFonts w:ascii="Times New Roman" w:hAnsi="Times New Roman" w:cs="Times New Roman"/>
          <w:b/>
          <w:bCs/>
        </w:rPr>
      </w:pPr>
    </w:p>
    <w:p w14:paraId="64BDDB51" w14:textId="4423C613" w:rsidR="00777946" w:rsidRPr="00610178" w:rsidRDefault="00777946" w:rsidP="006D786A">
      <w:pPr>
        <w:rPr>
          <w:rFonts w:ascii="Times New Roman" w:hAnsi="Times New Roman" w:cs="Times New Roman"/>
          <w:b/>
          <w:bCs/>
        </w:rPr>
      </w:pPr>
      <w:r w:rsidRPr="00610178">
        <w:rPr>
          <w:rFonts w:ascii="Times New Roman" w:hAnsi="Times New Roman" w:cs="Times New Roman"/>
          <w:b/>
          <w:bCs/>
        </w:rPr>
        <w:t>Observation 1:</w:t>
      </w:r>
      <w:r w:rsidR="00610178" w:rsidRPr="00610178">
        <w:rPr>
          <w:rFonts w:ascii="Times New Roman" w:hAnsi="Times New Roman" w:cs="Times New Roman"/>
          <w:b/>
          <w:bCs/>
        </w:rPr>
        <w:t xml:space="preserve"> For indoor and Dense Urban scenario, the </w:t>
      </w:r>
      <w:proofErr w:type="spellStart"/>
      <w:r w:rsidR="00610178" w:rsidRPr="00610178">
        <w:rPr>
          <w:rFonts w:ascii="Times New Roman" w:hAnsi="Times New Roman" w:cs="Times New Roman"/>
          <w:b/>
          <w:bCs/>
        </w:rPr>
        <w:t>AoA</w:t>
      </w:r>
      <w:proofErr w:type="spellEnd"/>
      <w:r w:rsidR="00610178" w:rsidRPr="00610178">
        <w:rPr>
          <w:rFonts w:ascii="Times New Roman" w:hAnsi="Times New Roman" w:cs="Times New Roman"/>
          <w:b/>
          <w:bCs/>
        </w:rPr>
        <w:t xml:space="preserve"> separation</w:t>
      </w:r>
      <w:r w:rsidR="0097250B">
        <w:rPr>
          <w:rFonts w:ascii="Times New Roman" w:hAnsi="Times New Roman" w:cs="Times New Roman" w:hint="eastAsia"/>
          <w:b/>
          <w:bCs/>
        </w:rPr>
        <w:t>s</w:t>
      </w:r>
      <w:r w:rsidR="00610178" w:rsidRPr="00610178">
        <w:rPr>
          <w:rFonts w:ascii="Times New Roman" w:hAnsi="Times New Roman" w:cs="Times New Roman"/>
          <w:b/>
          <w:bCs/>
        </w:rPr>
        <w:t xml:space="preserve"> </w:t>
      </w:r>
      <w:r w:rsidR="0097250B">
        <w:rPr>
          <w:rFonts w:ascii="Times New Roman" w:hAnsi="Times New Roman" w:cs="Times New Roman"/>
          <w:b/>
          <w:bCs/>
        </w:rPr>
        <w:t>are distributed</w:t>
      </w:r>
      <w:r w:rsidR="00610178" w:rsidRPr="00610178">
        <w:rPr>
          <w:rFonts w:ascii="Times New Roman" w:hAnsi="Times New Roman" w:cs="Times New Roman"/>
          <w:b/>
          <w:bCs/>
        </w:rPr>
        <w:t xml:space="preserve"> between 0</w:t>
      </w:r>
      <w:r w:rsidR="00610178" w:rsidRPr="00610178">
        <w:rPr>
          <w:rFonts w:ascii="Times New Roman" w:hAnsi="Times New Roman" w:cs="Times New Roman" w:hint="eastAsia"/>
          <w:b/>
          <w:bCs/>
        </w:rPr>
        <w:t>°</w:t>
      </w:r>
      <w:r w:rsidR="00610178" w:rsidRPr="00610178">
        <w:rPr>
          <w:rFonts w:ascii="Times New Roman" w:hAnsi="Times New Roman" w:cs="Times New Roman"/>
          <w:b/>
          <w:bCs/>
        </w:rPr>
        <w:t xml:space="preserve"> and 180</w:t>
      </w:r>
      <w:r w:rsidR="00610178" w:rsidRPr="00610178">
        <w:rPr>
          <w:rFonts w:ascii="Times New Roman" w:hAnsi="Times New Roman" w:cs="Times New Roman" w:hint="eastAsia"/>
          <w:b/>
          <w:bCs/>
        </w:rPr>
        <w:t>°</w:t>
      </w:r>
      <w:r w:rsidR="00610178" w:rsidRPr="00610178">
        <w:rPr>
          <w:rFonts w:ascii="Times New Roman" w:hAnsi="Times New Roman" w:cs="Times New Roman"/>
          <w:b/>
          <w:bCs/>
        </w:rPr>
        <w:t xml:space="preserve"> and it is hard to further narrow down the </w:t>
      </w:r>
      <w:proofErr w:type="spellStart"/>
      <w:r w:rsidR="00610178" w:rsidRPr="00610178">
        <w:rPr>
          <w:rFonts w:ascii="Times New Roman" w:hAnsi="Times New Roman" w:cs="Times New Roman"/>
          <w:b/>
          <w:bCs/>
        </w:rPr>
        <w:t>AoA</w:t>
      </w:r>
      <w:proofErr w:type="spellEnd"/>
      <w:r w:rsidR="00610178" w:rsidRPr="00610178">
        <w:rPr>
          <w:rFonts w:ascii="Times New Roman" w:hAnsi="Times New Roman" w:cs="Times New Roman"/>
          <w:b/>
          <w:bCs/>
        </w:rPr>
        <w:t xml:space="preserve"> separation range.</w:t>
      </w:r>
    </w:p>
    <w:p w14:paraId="6CFAFD01" w14:textId="77777777" w:rsidR="00F84403" w:rsidRPr="00F84403" w:rsidRDefault="00F84403" w:rsidP="006D786A">
      <w:pPr>
        <w:rPr>
          <w:rFonts w:ascii="Times New Roman" w:hAnsi="Times New Roman" w:cs="Times New Roman"/>
        </w:rPr>
      </w:pPr>
    </w:p>
    <w:p w14:paraId="7CE4B26F" w14:textId="270C1C2E" w:rsidR="003C1897" w:rsidRDefault="000B70BD" w:rsidP="007462EB">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Choice </w:t>
      </w:r>
      <w:r w:rsidR="007462EB">
        <w:rPr>
          <w:rFonts w:ascii="Times New Roman" w:eastAsia="等线" w:hAnsi="Times New Roman" w:cs="Times New Roman"/>
          <w:kern w:val="0"/>
          <w:sz w:val="24"/>
          <w:szCs w:val="24"/>
        </w:rPr>
        <w:t xml:space="preserve">of </w:t>
      </w:r>
      <w:proofErr w:type="spellStart"/>
      <w:r w:rsidR="007462EB">
        <w:rPr>
          <w:rFonts w:ascii="Times New Roman" w:eastAsia="等线" w:hAnsi="Times New Roman" w:cs="Times New Roman"/>
          <w:kern w:val="0"/>
          <w:sz w:val="24"/>
          <w:szCs w:val="24"/>
        </w:rPr>
        <w:t>AoA</w:t>
      </w:r>
      <w:proofErr w:type="spellEnd"/>
      <w:r w:rsidR="007462EB">
        <w:rPr>
          <w:rFonts w:ascii="Times New Roman" w:eastAsia="等线" w:hAnsi="Times New Roman" w:cs="Times New Roman"/>
          <w:kern w:val="0"/>
          <w:sz w:val="24"/>
          <w:szCs w:val="24"/>
        </w:rPr>
        <w:t xml:space="preserve"> separation value</w:t>
      </w:r>
    </w:p>
    <w:p w14:paraId="76099D30" w14:textId="2F4F8A72" w:rsidR="00B709CC" w:rsidRDefault="003B52D3" w:rsidP="007462EB">
      <w:pPr>
        <w:rPr>
          <w:rFonts w:ascii="Times New Roman" w:hAnsi="Times New Roman" w:cs="Times New Roman"/>
        </w:rPr>
      </w:pPr>
      <w:r w:rsidRPr="003B52D3">
        <w:rPr>
          <w:rFonts w:ascii="Times New Roman" w:hAnsi="Times New Roman" w:cs="Times New Roman" w:hint="eastAsia"/>
        </w:rPr>
        <w:t>T</w:t>
      </w:r>
      <w:r w:rsidRPr="003B52D3">
        <w:rPr>
          <w:rFonts w:ascii="Times New Roman" w:hAnsi="Times New Roman" w:cs="Times New Roman"/>
        </w:rPr>
        <w:t>o</w:t>
      </w:r>
      <w:r>
        <w:rPr>
          <w:rFonts w:ascii="Times New Roman" w:hAnsi="Times New Roman" w:cs="Times New Roman"/>
        </w:rPr>
        <w:t xml:space="preserve"> further dig out the impact of </w:t>
      </w:r>
      <w:proofErr w:type="spellStart"/>
      <w:r>
        <w:rPr>
          <w:rFonts w:ascii="Times New Roman" w:hAnsi="Times New Roman" w:cs="Times New Roman"/>
        </w:rPr>
        <w:t>AoA</w:t>
      </w:r>
      <w:proofErr w:type="spellEnd"/>
      <w:r>
        <w:rPr>
          <w:rFonts w:ascii="Times New Roman" w:hAnsi="Times New Roman" w:cs="Times New Roman"/>
        </w:rPr>
        <w:t xml:space="preserve"> separation, we perform some </w:t>
      </w:r>
      <w:r w:rsidR="0097250B">
        <w:rPr>
          <w:rFonts w:ascii="Times New Roman" w:hAnsi="Times New Roman" w:cs="Times New Roman"/>
        </w:rPr>
        <w:t>simulations</w:t>
      </w:r>
      <w:r>
        <w:rPr>
          <w:rFonts w:ascii="Times New Roman" w:hAnsi="Times New Roman" w:cs="Times New Roman"/>
        </w:rPr>
        <w:t xml:space="preserve"> based on the EIS degradation </w:t>
      </w:r>
      <w:r w:rsidR="00B709CC">
        <w:rPr>
          <w:rFonts w:ascii="Times New Roman" w:hAnsi="Times New Roman" w:cs="Times New Roman"/>
        </w:rPr>
        <w:t xml:space="preserve">when multi-Rx are activated </w:t>
      </w:r>
      <w:r w:rsidR="0097250B">
        <w:rPr>
          <w:rFonts w:ascii="Times New Roman" w:hAnsi="Times New Roman" w:cs="Times New Roman"/>
        </w:rPr>
        <w:t>compared</w:t>
      </w:r>
      <w:r w:rsidR="00B709CC">
        <w:rPr>
          <w:rFonts w:ascii="Times New Roman" w:hAnsi="Times New Roman" w:cs="Times New Roman"/>
        </w:rPr>
        <w:t xml:space="preserve"> to the legacy performance in </w:t>
      </w:r>
      <w:r w:rsidR="0097250B">
        <w:rPr>
          <w:rFonts w:ascii="Times New Roman" w:hAnsi="Times New Roman" w:cs="Times New Roman"/>
        </w:rPr>
        <w:t xml:space="preserve">the </w:t>
      </w:r>
      <w:r w:rsidR="00B709CC">
        <w:rPr>
          <w:rFonts w:ascii="Times New Roman" w:hAnsi="Times New Roman" w:cs="Times New Roman"/>
        </w:rPr>
        <w:t>same direction</w:t>
      </w:r>
      <w:r>
        <w:rPr>
          <w:rFonts w:ascii="Times New Roman" w:hAnsi="Times New Roman" w:cs="Times New Roman"/>
        </w:rPr>
        <w:t xml:space="preserve">. Although we may not take it as </w:t>
      </w:r>
      <w:r w:rsidR="0097250B">
        <w:rPr>
          <w:rFonts w:ascii="Times New Roman" w:hAnsi="Times New Roman" w:cs="Times New Roman"/>
        </w:rPr>
        <w:t xml:space="preserve">a </w:t>
      </w:r>
      <w:r>
        <w:rPr>
          <w:rFonts w:ascii="Times New Roman" w:hAnsi="Times New Roman" w:cs="Times New Roman"/>
        </w:rPr>
        <w:t xml:space="preserve">final requirement, it still can be a useful metric to show how UE performance will change under different </w:t>
      </w:r>
      <w:proofErr w:type="spellStart"/>
      <w:r>
        <w:rPr>
          <w:rFonts w:ascii="Times New Roman" w:hAnsi="Times New Roman" w:cs="Times New Roman"/>
        </w:rPr>
        <w:t>AoA</w:t>
      </w:r>
      <w:proofErr w:type="spellEnd"/>
      <w:r>
        <w:rPr>
          <w:rFonts w:ascii="Times New Roman" w:hAnsi="Times New Roman" w:cs="Times New Roman"/>
        </w:rPr>
        <w:t xml:space="preserve"> </w:t>
      </w:r>
      <w:r w:rsidR="0097250B">
        <w:rPr>
          <w:rFonts w:ascii="Times New Roman" w:hAnsi="Times New Roman" w:cs="Times New Roman"/>
        </w:rPr>
        <w:t>separations</w:t>
      </w:r>
      <w:r>
        <w:rPr>
          <w:rFonts w:ascii="Times New Roman" w:hAnsi="Times New Roman" w:cs="Times New Roman"/>
        </w:rPr>
        <w:t xml:space="preserve"> (offset). </w:t>
      </w:r>
      <w:r w:rsidR="008C3298">
        <w:rPr>
          <w:rFonts w:ascii="Times New Roman" w:hAnsi="Times New Roman" w:cs="Times New Roman"/>
        </w:rPr>
        <w:t>Three</w:t>
      </w:r>
      <w:r>
        <w:rPr>
          <w:rFonts w:ascii="Times New Roman" w:hAnsi="Times New Roman" w:cs="Times New Roman"/>
        </w:rPr>
        <w:t xml:space="preserve"> types of implementations are considered in our simulation</w:t>
      </w:r>
      <w:r w:rsidR="00B709CC">
        <w:rPr>
          <w:rFonts w:ascii="Times New Roman" w:hAnsi="Times New Roman" w:cs="Times New Roman"/>
        </w:rPr>
        <w:t>: 2 modules are back-to-back</w:t>
      </w:r>
      <w:r w:rsidR="008C3298">
        <w:rPr>
          <w:rFonts w:ascii="Times New Roman" w:hAnsi="Times New Roman" w:cs="Times New Roman" w:hint="eastAsia"/>
        </w:rPr>
        <w:t>,</w:t>
      </w:r>
      <w:r w:rsidR="00B709CC">
        <w:rPr>
          <w:rFonts w:ascii="Times New Roman" w:hAnsi="Times New Roman" w:cs="Times New Roman"/>
        </w:rPr>
        <w:t xml:space="preserve"> 2 modules </w:t>
      </w:r>
      <w:r w:rsidR="00846EA4">
        <w:rPr>
          <w:rFonts w:ascii="Times New Roman" w:hAnsi="Times New Roman" w:cs="Times New Roman" w:hint="eastAsia"/>
        </w:rPr>
        <w:t>are</w:t>
      </w:r>
      <w:r w:rsidR="00846EA4">
        <w:rPr>
          <w:rFonts w:ascii="Times New Roman" w:hAnsi="Times New Roman" w:cs="Times New Roman"/>
        </w:rPr>
        <w:t xml:space="preserve"> </w:t>
      </w:r>
      <w:r w:rsidR="00B709CC">
        <w:rPr>
          <w:rFonts w:ascii="Times New Roman" w:hAnsi="Times New Roman" w:cs="Times New Roman"/>
        </w:rPr>
        <w:t>locate</w:t>
      </w:r>
      <w:r w:rsidR="00846EA4">
        <w:rPr>
          <w:rFonts w:ascii="Times New Roman" w:hAnsi="Times New Roman" w:cs="Times New Roman"/>
        </w:rPr>
        <w:t>d</w:t>
      </w:r>
      <w:r w:rsidR="00B709CC">
        <w:rPr>
          <w:rFonts w:ascii="Times New Roman" w:hAnsi="Times New Roman" w:cs="Times New Roman"/>
        </w:rPr>
        <w:t xml:space="preserve"> </w:t>
      </w:r>
      <w:r w:rsidR="0097250B">
        <w:rPr>
          <w:rFonts w:ascii="Times New Roman" w:hAnsi="Times New Roman" w:cs="Times New Roman"/>
        </w:rPr>
        <w:t>on</w:t>
      </w:r>
      <w:r w:rsidR="00B709CC">
        <w:rPr>
          <w:rFonts w:ascii="Times New Roman" w:hAnsi="Times New Roman" w:cs="Times New Roman"/>
        </w:rPr>
        <w:t xml:space="preserve"> </w:t>
      </w:r>
      <w:r w:rsidR="0097250B">
        <w:rPr>
          <w:rFonts w:ascii="Times New Roman" w:hAnsi="Times New Roman" w:cs="Times New Roman"/>
        </w:rPr>
        <w:t xml:space="preserve">the </w:t>
      </w:r>
      <w:r w:rsidR="00B709CC">
        <w:rPr>
          <w:rFonts w:ascii="Times New Roman" w:hAnsi="Times New Roman" w:cs="Times New Roman"/>
        </w:rPr>
        <w:t>same side</w:t>
      </w:r>
      <w:r w:rsidR="008C3298">
        <w:rPr>
          <w:rFonts w:ascii="Times New Roman" w:hAnsi="Times New Roman" w:cs="Times New Roman"/>
        </w:rPr>
        <w:t xml:space="preserve"> and 2 modules </w:t>
      </w:r>
      <w:r w:rsidR="00846EA4">
        <w:rPr>
          <w:rFonts w:ascii="Times New Roman" w:hAnsi="Times New Roman" w:cs="Times New Roman"/>
        </w:rPr>
        <w:t xml:space="preserve">are located </w:t>
      </w:r>
      <w:r w:rsidR="0097250B">
        <w:rPr>
          <w:rFonts w:ascii="Times New Roman" w:hAnsi="Times New Roman" w:cs="Times New Roman"/>
        </w:rPr>
        <w:t>on</w:t>
      </w:r>
      <w:r w:rsidR="008C3298">
        <w:rPr>
          <w:rFonts w:ascii="Times New Roman" w:hAnsi="Times New Roman" w:cs="Times New Roman"/>
        </w:rPr>
        <w:t xml:space="preserve"> adjacent </w:t>
      </w:r>
      <w:r w:rsidR="0097250B">
        <w:rPr>
          <w:rFonts w:ascii="Times New Roman" w:hAnsi="Times New Roman" w:cs="Times New Roman"/>
        </w:rPr>
        <w:t>surfaces</w:t>
      </w:r>
      <w:r w:rsidR="00B709CC">
        <w:rPr>
          <w:rFonts w:ascii="Times New Roman" w:hAnsi="Times New Roman" w:cs="Times New Roman"/>
        </w:rPr>
        <w:t xml:space="preserve">, as </w:t>
      </w:r>
      <w:r w:rsidR="0097250B">
        <w:rPr>
          <w:rFonts w:ascii="Times New Roman" w:hAnsi="Times New Roman" w:cs="Times New Roman"/>
        </w:rPr>
        <w:t>shown</w:t>
      </w:r>
      <w:r w:rsidR="00B709CC">
        <w:rPr>
          <w:rFonts w:ascii="Times New Roman" w:hAnsi="Times New Roman" w:cs="Times New Roman"/>
        </w:rPr>
        <w:t xml:space="preserve"> in Figure 3</w:t>
      </w:r>
      <w:r w:rsidR="0081616F">
        <w:rPr>
          <w:rFonts w:ascii="Times New Roman" w:hAnsi="Times New Roman" w:cs="Times New Roman"/>
        </w:rPr>
        <w:t xml:space="preserve">. The material settings are </w:t>
      </w:r>
      <w:r w:rsidR="0097250B">
        <w:rPr>
          <w:rFonts w:ascii="Times New Roman" w:hAnsi="Times New Roman" w:cs="Times New Roman"/>
        </w:rPr>
        <w:t xml:space="preserve">the </w:t>
      </w:r>
      <w:r w:rsidR="0081616F">
        <w:rPr>
          <w:rFonts w:ascii="Times New Roman" w:hAnsi="Times New Roman" w:cs="Times New Roman"/>
        </w:rPr>
        <w:t>same for all cases.</w:t>
      </w:r>
    </w:p>
    <w:p w14:paraId="4FFFE54A" w14:textId="07852B8D" w:rsidR="007462EB" w:rsidRDefault="00B709CC" w:rsidP="0081616F">
      <w:pPr>
        <w:ind w:firstLine="435"/>
        <w:jc w:val="center"/>
        <w:rPr>
          <w:rFonts w:ascii="Times New Roman" w:hAnsi="Times New Roman" w:cs="Times New Roman"/>
        </w:rPr>
      </w:pPr>
      <w:r>
        <w:rPr>
          <w:noProof/>
        </w:rPr>
        <w:drawing>
          <wp:inline distT="0" distB="0" distL="0" distR="0" wp14:anchorId="3455D1F4" wp14:editId="29E1BD18">
            <wp:extent cx="1489166" cy="1569202"/>
            <wp:effectExtent l="0" t="0" r="0" b="0"/>
            <wp:docPr id="14" name="图片 13">
              <a:extLst xmlns:a="http://schemas.openxmlformats.org/drawingml/2006/main">
                <a:ext uri="{FF2B5EF4-FFF2-40B4-BE49-F238E27FC236}">
                  <a16:creationId xmlns:a16="http://schemas.microsoft.com/office/drawing/2014/main" id="{152E6101-3177-5E18-45A2-499EE0352B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152E6101-3177-5E18-45A2-499EE0352B85}"/>
                        </a:ext>
                      </a:extLst>
                    </pic:cNvPr>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91461" cy="1571620"/>
                    </a:xfrm>
                    <a:prstGeom prst="rect">
                      <a:avLst/>
                    </a:prstGeom>
                    <a:noFill/>
                    <a:ln>
                      <a:noFill/>
                    </a:ln>
                  </pic:spPr>
                </pic:pic>
              </a:graphicData>
            </a:graphic>
          </wp:inline>
        </w:drawing>
      </w:r>
      <w:r w:rsidR="0081616F">
        <w:rPr>
          <w:noProof/>
        </w:rPr>
        <w:drawing>
          <wp:inline distT="0" distB="0" distL="0" distR="0" wp14:anchorId="71C9DCA9" wp14:editId="70DCB34B">
            <wp:extent cx="1394271" cy="1566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17493" cy="1592896"/>
                    </a:xfrm>
                    <a:prstGeom prst="rect">
                      <a:avLst/>
                    </a:prstGeom>
                    <a:noFill/>
                    <a:ln>
                      <a:noFill/>
                    </a:ln>
                  </pic:spPr>
                </pic:pic>
              </a:graphicData>
            </a:graphic>
          </wp:inline>
        </w:drawing>
      </w:r>
      <w:r w:rsidR="0081616F">
        <w:rPr>
          <w:noProof/>
        </w:rPr>
        <w:drawing>
          <wp:inline distT="0" distB="0" distL="0" distR="0" wp14:anchorId="1D947DDE" wp14:editId="709DEF95">
            <wp:extent cx="1460404" cy="1565055"/>
            <wp:effectExtent l="0" t="0" r="698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4189" cy="1579828"/>
                    </a:xfrm>
                    <a:prstGeom prst="rect">
                      <a:avLst/>
                    </a:prstGeom>
                    <a:noFill/>
                    <a:ln>
                      <a:noFill/>
                    </a:ln>
                  </pic:spPr>
                </pic:pic>
              </a:graphicData>
            </a:graphic>
          </wp:inline>
        </w:drawing>
      </w:r>
    </w:p>
    <w:p w14:paraId="4ACF74B5" w14:textId="4DB89A21" w:rsidR="00B709CC" w:rsidRPr="003B52D3" w:rsidRDefault="00B709CC" w:rsidP="00B709CC">
      <w:pPr>
        <w:ind w:firstLine="435"/>
        <w:jc w:val="center"/>
        <w:rPr>
          <w:rFonts w:ascii="Times New Roman" w:hAnsi="Times New Roman" w:cs="Times New Roman"/>
        </w:rPr>
      </w:pPr>
      <w:r>
        <w:rPr>
          <w:rFonts w:ascii="Times New Roman" w:hAnsi="Times New Roman" w:cs="Times New Roman"/>
        </w:rPr>
        <w:t xml:space="preserve">Figure 3 Module assumption in </w:t>
      </w:r>
      <w:r w:rsidR="008C3298">
        <w:rPr>
          <w:rFonts w:ascii="Times New Roman" w:hAnsi="Times New Roman" w:cs="Times New Roman"/>
        </w:rPr>
        <w:t>simulation</w:t>
      </w:r>
    </w:p>
    <w:p w14:paraId="6300505D" w14:textId="77777777" w:rsidR="0081616F" w:rsidRDefault="0081616F" w:rsidP="0081616F">
      <w:pPr>
        <w:ind w:firstLine="435"/>
        <w:jc w:val="left"/>
        <w:rPr>
          <w:rFonts w:ascii="Times New Roman" w:hAnsi="Times New Roman" w:cs="Times New Roman"/>
        </w:rPr>
      </w:pPr>
    </w:p>
    <w:p w14:paraId="6C6D7141" w14:textId="6E3ADB69" w:rsidR="00C2057B" w:rsidRDefault="0081616F" w:rsidP="0081616F">
      <w:pPr>
        <w:ind w:firstLine="435"/>
        <w:jc w:val="left"/>
        <w:rPr>
          <w:rFonts w:ascii="Times New Roman" w:hAnsi="Times New Roman" w:cs="Times New Roman"/>
        </w:rPr>
      </w:pPr>
      <w:r w:rsidRPr="0081616F">
        <w:rPr>
          <w:rFonts w:ascii="Times New Roman" w:hAnsi="Times New Roman" w:cs="Times New Roman" w:hint="eastAsia"/>
        </w:rPr>
        <w:t>T</w:t>
      </w:r>
      <w:r w:rsidRPr="0081616F">
        <w:rPr>
          <w:rFonts w:ascii="Times New Roman" w:hAnsi="Times New Roman" w:cs="Times New Roman"/>
        </w:rPr>
        <w:t>he</w:t>
      </w:r>
      <w:r>
        <w:rPr>
          <w:rFonts w:ascii="Times New Roman" w:hAnsi="Times New Roman" w:cs="Times New Roman"/>
        </w:rPr>
        <w:t xml:space="preserve"> simulation results are shown in Figure 4:</w:t>
      </w:r>
    </w:p>
    <w:p w14:paraId="0A6C0CFC" w14:textId="77777777" w:rsidR="0081616F" w:rsidRPr="0081616F" w:rsidRDefault="0081616F" w:rsidP="0081616F">
      <w:pPr>
        <w:ind w:firstLine="435"/>
        <w:jc w:val="left"/>
        <w:rPr>
          <w:rFonts w:ascii="Times New Roman" w:hAnsi="Times New Roman" w:cs="Times New Roman"/>
        </w:rPr>
      </w:pPr>
    </w:p>
    <w:p w14:paraId="0C28B018" w14:textId="0BC09DD5" w:rsidR="00C2057B" w:rsidRDefault="00846EA4" w:rsidP="00C33E4B">
      <w:pPr>
        <w:jc w:val="center"/>
        <w:rPr>
          <w:noProof/>
        </w:rPr>
      </w:pPr>
      <w:r>
        <w:rPr>
          <w:noProof/>
        </w:rPr>
        <w:lastRenderedPageBreak/>
        <w:drawing>
          <wp:inline distT="0" distB="0" distL="0" distR="0" wp14:anchorId="7773AB73" wp14:editId="6475D2F9">
            <wp:extent cx="2339165" cy="1901952"/>
            <wp:effectExtent l="0" t="0" r="444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60170" cy="1919031"/>
                    </a:xfrm>
                    <a:prstGeom prst="rect">
                      <a:avLst/>
                    </a:prstGeom>
                  </pic:spPr>
                </pic:pic>
              </a:graphicData>
            </a:graphic>
          </wp:inline>
        </w:drawing>
      </w:r>
      <w:r w:rsidR="00C33E4B" w:rsidRPr="00C33E4B">
        <w:rPr>
          <w:noProof/>
        </w:rPr>
        <w:t xml:space="preserve"> </w:t>
      </w:r>
      <w:r w:rsidR="008C3298">
        <w:rPr>
          <w:noProof/>
        </w:rPr>
        <w:drawing>
          <wp:inline distT="0" distB="0" distL="0" distR="0" wp14:anchorId="4EC026CD" wp14:editId="69C19DE0">
            <wp:extent cx="2326596" cy="190717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64029" cy="1937861"/>
                    </a:xfrm>
                    <a:prstGeom prst="rect">
                      <a:avLst/>
                    </a:prstGeom>
                  </pic:spPr>
                </pic:pic>
              </a:graphicData>
            </a:graphic>
          </wp:inline>
        </w:drawing>
      </w:r>
    </w:p>
    <w:p w14:paraId="0670CCFF" w14:textId="7104DB9B" w:rsidR="00810D4D" w:rsidRDefault="00810D4D" w:rsidP="00846EA4">
      <w:pPr>
        <w:ind w:firstLine="435"/>
        <w:jc w:val="center"/>
        <w:rPr>
          <w:rFonts w:ascii="Times New Roman" w:hAnsi="Times New Roman" w:cs="Times New Roman"/>
        </w:rPr>
      </w:pPr>
      <w:r>
        <w:rPr>
          <w:noProof/>
        </w:rPr>
        <w:drawing>
          <wp:inline distT="0" distB="0" distL="0" distR="0" wp14:anchorId="6269BC79" wp14:editId="0EDCF078">
            <wp:extent cx="2476718" cy="1960873"/>
            <wp:effectExtent l="0" t="0" r="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90126" cy="1971488"/>
                    </a:xfrm>
                    <a:prstGeom prst="rect">
                      <a:avLst/>
                    </a:prstGeom>
                  </pic:spPr>
                </pic:pic>
              </a:graphicData>
            </a:graphic>
          </wp:inline>
        </w:drawing>
      </w:r>
    </w:p>
    <w:p w14:paraId="6CDFA4DD" w14:textId="4AED2352" w:rsidR="00B709CC" w:rsidRPr="00810D4D" w:rsidRDefault="00B709CC" w:rsidP="00846EA4">
      <w:pPr>
        <w:ind w:firstLine="435"/>
        <w:jc w:val="center"/>
        <w:rPr>
          <w:rFonts w:ascii="Times New Roman" w:hAnsi="Times New Roman" w:cs="Times New Roman"/>
          <w:b/>
          <w:bCs/>
        </w:rPr>
      </w:pPr>
      <w:r w:rsidRPr="00810D4D">
        <w:rPr>
          <w:rFonts w:ascii="Times New Roman" w:hAnsi="Times New Roman" w:cs="Times New Roman" w:hint="eastAsia"/>
          <w:b/>
          <w:bCs/>
        </w:rPr>
        <w:t>F</w:t>
      </w:r>
      <w:r w:rsidRPr="00810D4D">
        <w:rPr>
          <w:rFonts w:ascii="Times New Roman" w:hAnsi="Times New Roman" w:cs="Times New Roman"/>
          <w:b/>
          <w:bCs/>
        </w:rPr>
        <w:t>igure 4 EIS degradation for different implementation</w:t>
      </w:r>
    </w:p>
    <w:p w14:paraId="437D2111" w14:textId="1E17FE7E" w:rsidR="00C2057B" w:rsidRDefault="00C2057B" w:rsidP="007462EB"/>
    <w:p w14:paraId="5223FFDB" w14:textId="060DCD1B" w:rsidR="00810D4D" w:rsidRDefault="00810D4D" w:rsidP="00810D4D">
      <w:pPr>
        <w:jc w:val="left"/>
        <w:rPr>
          <w:rFonts w:ascii="Times New Roman" w:hAnsi="Times New Roman" w:cs="Times New Roman"/>
        </w:rPr>
      </w:pPr>
      <w:r>
        <w:rPr>
          <w:rFonts w:ascii="Times New Roman" w:hAnsi="Times New Roman" w:cs="Times New Roman"/>
        </w:rPr>
        <w:t xml:space="preserve">Generally, when </w:t>
      </w:r>
      <w:r w:rsidR="0097250B">
        <w:rPr>
          <w:rFonts w:ascii="Times New Roman" w:hAnsi="Times New Roman" w:cs="Times New Roman"/>
        </w:rPr>
        <w:t xml:space="preserve">the </w:t>
      </w:r>
      <w:r>
        <w:rPr>
          <w:rFonts w:ascii="Times New Roman" w:hAnsi="Times New Roman" w:cs="Times New Roman"/>
        </w:rPr>
        <w:t xml:space="preserve">offset </w:t>
      </w:r>
      <w:r w:rsidR="0097250B">
        <w:rPr>
          <w:rFonts w:ascii="Times New Roman" w:hAnsi="Times New Roman" w:cs="Times New Roman"/>
        </w:rPr>
        <w:t>becomes</w:t>
      </w:r>
      <w:r>
        <w:rPr>
          <w:rFonts w:ascii="Times New Roman" w:hAnsi="Times New Roman" w:cs="Times New Roman"/>
        </w:rPr>
        <w:t xml:space="preserve"> larger, the impact on UE performance will be mitigated. However, the impact of </w:t>
      </w:r>
      <w:r w:rsidR="0097250B">
        <w:rPr>
          <w:rFonts w:ascii="Times New Roman" w:hAnsi="Times New Roman" w:cs="Times New Roman"/>
        </w:rPr>
        <w:t xml:space="preserve">the </w:t>
      </w:r>
      <w:r>
        <w:rPr>
          <w:rFonts w:ascii="Times New Roman" w:hAnsi="Times New Roman" w:cs="Times New Roman"/>
        </w:rPr>
        <w:t xml:space="preserve">offset will be different for each </w:t>
      </w:r>
      <w:r w:rsidR="0097250B">
        <w:rPr>
          <w:rFonts w:ascii="Times New Roman" w:hAnsi="Times New Roman" w:cs="Times New Roman"/>
        </w:rPr>
        <w:t>implementation</w:t>
      </w:r>
      <w:r>
        <w:rPr>
          <w:rFonts w:ascii="Times New Roman" w:hAnsi="Times New Roman" w:cs="Times New Roman"/>
        </w:rPr>
        <w:t xml:space="preserve">, so only </w:t>
      </w:r>
      <w:r w:rsidR="0097250B">
        <w:rPr>
          <w:rFonts w:ascii="Times New Roman" w:hAnsi="Times New Roman" w:cs="Times New Roman"/>
        </w:rPr>
        <w:t>verifying</w:t>
      </w:r>
      <w:r>
        <w:rPr>
          <w:rFonts w:ascii="Times New Roman" w:hAnsi="Times New Roman" w:cs="Times New Roman"/>
        </w:rPr>
        <w:t xml:space="preserve"> one offset seems not enough to ensure the UE performance.</w:t>
      </w:r>
    </w:p>
    <w:p w14:paraId="155EE7EF" w14:textId="77777777" w:rsidR="00810D4D" w:rsidRPr="00810D4D" w:rsidRDefault="00810D4D" w:rsidP="00810D4D">
      <w:pPr>
        <w:jc w:val="left"/>
        <w:rPr>
          <w:rFonts w:ascii="Times New Roman" w:hAnsi="Times New Roman" w:cs="Times New Roman"/>
          <w:b/>
          <w:bCs/>
        </w:rPr>
      </w:pPr>
    </w:p>
    <w:p w14:paraId="20D795DE" w14:textId="4D925EEF" w:rsidR="007462EB" w:rsidRPr="00810D4D" w:rsidRDefault="00810D4D" w:rsidP="00810D4D">
      <w:pPr>
        <w:jc w:val="left"/>
        <w:rPr>
          <w:rFonts w:ascii="Times New Roman" w:hAnsi="Times New Roman" w:cs="Times New Roman"/>
        </w:rPr>
      </w:pPr>
      <w:r w:rsidRPr="00810D4D">
        <w:rPr>
          <w:rFonts w:ascii="Times New Roman" w:hAnsi="Times New Roman" w:cs="Times New Roman"/>
          <w:b/>
          <w:bCs/>
        </w:rPr>
        <w:t xml:space="preserve">Observation 2: The impact of </w:t>
      </w:r>
      <w:proofErr w:type="spellStart"/>
      <w:r w:rsidRPr="00810D4D">
        <w:rPr>
          <w:rFonts w:ascii="Times New Roman" w:hAnsi="Times New Roman" w:cs="Times New Roman"/>
          <w:b/>
          <w:bCs/>
        </w:rPr>
        <w:t>AoA</w:t>
      </w:r>
      <w:proofErr w:type="spellEnd"/>
      <w:r w:rsidRPr="00810D4D">
        <w:rPr>
          <w:rFonts w:ascii="Times New Roman" w:hAnsi="Times New Roman" w:cs="Times New Roman"/>
          <w:b/>
          <w:bCs/>
        </w:rPr>
        <w:t xml:space="preserve"> separation will be mitigated when separation </w:t>
      </w:r>
      <w:r w:rsidR="0097250B">
        <w:rPr>
          <w:rFonts w:ascii="Times New Roman" w:hAnsi="Times New Roman" w:cs="Times New Roman"/>
          <w:b/>
          <w:bCs/>
        </w:rPr>
        <w:t>becomes</w:t>
      </w:r>
      <w:r w:rsidRPr="00810D4D">
        <w:rPr>
          <w:rFonts w:ascii="Times New Roman" w:hAnsi="Times New Roman" w:cs="Times New Roman"/>
          <w:b/>
          <w:bCs/>
        </w:rPr>
        <w:t xml:space="preserve"> larger but </w:t>
      </w:r>
      <w:r>
        <w:rPr>
          <w:rFonts w:ascii="Times New Roman" w:hAnsi="Times New Roman" w:cs="Times New Roman"/>
          <w:b/>
          <w:bCs/>
        </w:rPr>
        <w:t>the impact is also</w:t>
      </w:r>
      <w:r w:rsidRPr="00810D4D">
        <w:rPr>
          <w:rFonts w:ascii="Times New Roman" w:hAnsi="Times New Roman" w:cs="Times New Roman"/>
          <w:b/>
          <w:bCs/>
        </w:rPr>
        <w:t xml:space="preserve"> related to the dedicated UE implementation.</w:t>
      </w:r>
      <w:r>
        <w:rPr>
          <w:rFonts w:ascii="Times New Roman" w:hAnsi="Times New Roman" w:cs="Times New Roman"/>
        </w:rPr>
        <w:t xml:space="preserve"> </w:t>
      </w:r>
    </w:p>
    <w:p w14:paraId="6C102454" w14:textId="46D3AEEE" w:rsidR="007462EB" w:rsidRDefault="007462EB" w:rsidP="007462EB"/>
    <w:p w14:paraId="41EAAE87" w14:textId="7336B72F" w:rsidR="00810D4D" w:rsidRDefault="00810D4D" w:rsidP="007462EB">
      <w:pPr>
        <w:rPr>
          <w:rFonts w:ascii="Times New Roman" w:hAnsi="Times New Roman" w:cs="Times New Roman"/>
        </w:rPr>
      </w:pPr>
      <w:r w:rsidRPr="00810D4D">
        <w:rPr>
          <w:rFonts w:ascii="Times New Roman" w:hAnsi="Times New Roman" w:cs="Times New Roman"/>
        </w:rPr>
        <w:t xml:space="preserve">In </w:t>
      </w:r>
      <w:r>
        <w:rPr>
          <w:rFonts w:ascii="Times New Roman" w:hAnsi="Times New Roman" w:cs="Times New Roman"/>
        </w:rPr>
        <w:t xml:space="preserve">the last meeting, some companies proposed that UE declare its preferred </w:t>
      </w:r>
      <w:proofErr w:type="spellStart"/>
      <w:r>
        <w:rPr>
          <w:rFonts w:ascii="Times New Roman" w:hAnsi="Times New Roman" w:cs="Times New Roman"/>
        </w:rPr>
        <w:t>AoA</w:t>
      </w:r>
      <w:proofErr w:type="spellEnd"/>
      <w:r>
        <w:rPr>
          <w:rFonts w:ascii="Times New Roman" w:hAnsi="Times New Roman" w:cs="Times New Roman"/>
        </w:rPr>
        <w:t xml:space="preserve"> separation value</w:t>
      </w:r>
      <w:r w:rsidR="008401B9">
        <w:rPr>
          <w:rFonts w:ascii="Times New Roman" w:hAnsi="Times New Roman" w:cs="Times New Roman"/>
        </w:rPr>
        <w:t xml:space="preserve">, and our concern here is that UE </w:t>
      </w:r>
      <w:r w:rsidR="008401B9" w:rsidRPr="008401B9">
        <w:rPr>
          <w:rFonts w:ascii="Times New Roman" w:hAnsi="Times New Roman" w:cs="Times New Roman"/>
        </w:rPr>
        <w:t xml:space="preserve">may be deliberately designed for a particular </w:t>
      </w:r>
      <w:r w:rsidR="008401B9">
        <w:rPr>
          <w:rFonts w:ascii="Times New Roman" w:hAnsi="Times New Roman" w:cs="Times New Roman"/>
        </w:rPr>
        <w:t>separation value</w:t>
      </w:r>
      <w:r w:rsidR="008401B9" w:rsidRPr="008401B9">
        <w:rPr>
          <w:rFonts w:ascii="Times New Roman" w:hAnsi="Times New Roman" w:cs="Times New Roman"/>
        </w:rPr>
        <w:t xml:space="preserve"> </w:t>
      </w:r>
      <w:r w:rsidR="0097250B">
        <w:rPr>
          <w:rFonts w:ascii="Times New Roman" w:hAnsi="Times New Roman" w:cs="Times New Roman"/>
        </w:rPr>
        <w:t>to</w:t>
      </w:r>
      <w:r w:rsidR="008401B9" w:rsidRPr="008401B9">
        <w:rPr>
          <w:rFonts w:ascii="Times New Roman" w:hAnsi="Times New Roman" w:cs="Times New Roman"/>
        </w:rPr>
        <w:t xml:space="preserve"> pass the verification</w:t>
      </w:r>
      <w:r w:rsidR="008401B9">
        <w:rPr>
          <w:rFonts w:ascii="Times New Roman" w:hAnsi="Times New Roman" w:cs="Times New Roman"/>
        </w:rPr>
        <w:t xml:space="preserve"> which actually cannot have enough performance in the real scenario. However, we </w:t>
      </w:r>
      <w:proofErr w:type="spellStart"/>
      <w:r w:rsidR="008401B9">
        <w:rPr>
          <w:rFonts w:ascii="Times New Roman" w:hAnsi="Times New Roman" w:cs="Times New Roman"/>
        </w:rPr>
        <w:t>can not</w:t>
      </w:r>
      <w:proofErr w:type="spellEnd"/>
      <w:r w:rsidR="008401B9">
        <w:rPr>
          <w:rFonts w:ascii="Times New Roman" w:hAnsi="Times New Roman" w:cs="Times New Roman"/>
        </w:rPr>
        <w:t xml:space="preserve"> verify each potential separation value and if we verify the UE under specific separation, this may put a strong restriction on UE design. In our view, maybe we can try to find some balance between them: UE </w:t>
      </w:r>
      <w:r w:rsidR="0097250B">
        <w:rPr>
          <w:rFonts w:ascii="Times New Roman" w:hAnsi="Times New Roman" w:cs="Times New Roman"/>
        </w:rPr>
        <w:t>declares</w:t>
      </w:r>
      <w:r w:rsidR="008401B9">
        <w:rPr>
          <w:rFonts w:ascii="Times New Roman" w:hAnsi="Times New Roman" w:cs="Times New Roman"/>
        </w:rPr>
        <w:t xml:space="preserve"> 2 </w:t>
      </w:r>
      <w:proofErr w:type="spellStart"/>
      <w:r w:rsidR="008401B9">
        <w:rPr>
          <w:rFonts w:ascii="Times New Roman" w:hAnsi="Times New Roman" w:cs="Times New Roman"/>
        </w:rPr>
        <w:t>AoA</w:t>
      </w:r>
      <w:proofErr w:type="spellEnd"/>
      <w:r w:rsidR="008401B9">
        <w:rPr>
          <w:rFonts w:ascii="Times New Roman" w:hAnsi="Times New Roman" w:cs="Times New Roman"/>
        </w:rPr>
        <w:t xml:space="preserve"> separation value from 2 </w:t>
      </w:r>
      <w:proofErr w:type="spellStart"/>
      <w:r w:rsidR="008401B9">
        <w:rPr>
          <w:rFonts w:ascii="Times New Roman" w:hAnsi="Times New Roman" w:cs="Times New Roman"/>
        </w:rPr>
        <w:t>AoA</w:t>
      </w:r>
      <w:proofErr w:type="spellEnd"/>
      <w:r w:rsidR="008401B9">
        <w:rPr>
          <w:rFonts w:ascii="Times New Roman" w:hAnsi="Times New Roman" w:cs="Times New Roman"/>
        </w:rPr>
        <w:t xml:space="preserve"> separation pool, one is small </w:t>
      </w:r>
      <w:proofErr w:type="spellStart"/>
      <w:r w:rsidR="008401B9">
        <w:rPr>
          <w:rFonts w:ascii="Times New Roman" w:hAnsi="Times New Roman" w:cs="Times New Roman"/>
        </w:rPr>
        <w:t>AoA</w:t>
      </w:r>
      <w:proofErr w:type="spellEnd"/>
      <w:r w:rsidR="008401B9">
        <w:rPr>
          <w:rFonts w:ascii="Times New Roman" w:hAnsi="Times New Roman" w:cs="Times New Roman"/>
        </w:rPr>
        <w:t xml:space="preserve"> separation [30, 90], another is larger separation (90,180], UE </w:t>
      </w:r>
      <w:r w:rsidR="0097250B">
        <w:rPr>
          <w:rFonts w:ascii="Times New Roman" w:hAnsi="Times New Roman" w:cs="Times New Roman"/>
        </w:rPr>
        <w:t>needs</w:t>
      </w:r>
      <w:r w:rsidR="008401B9">
        <w:rPr>
          <w:rFonts w:ascii="Times New Roman" w:hAnsi="Times New Roman" w:cs="Times New Roman"/>
        </w:rPr>
        <w:t xml:space="preserve"> </w:t>
      </w:r>
      <w:r w:rsidR="0097250B">
        <w:rPr>
          <w:rFonts w:ascii="Times New Roman" w:hAnsi="Times New Roman" w:cs="Times New Roman"/>
        </w:rPr>
        <w:t xml:space="preserve">to </w:t>
      </w:r>
      <w:r w:rsidR="008401B9">
        <w:rPr>
          <w:rFonts w:ascii="Times New Roman" w:hAnsi="Times New Roman" w:cs="Times New Roman"/>
        </w:rPr>
        <w:t>meet the requirement under both of them.</w:t>
      </w:r>
    </w:p>
    <w:p w14:paraId="73CF3B92" w14:textId="702D3DA9" w:rsidR="008401B9" w:rsidRDefault="008401B9" w:rsidP="007462EB">
      <w:pPr>
        <w:rPr>
          <w:rFonts w:ascii="Times New Roman" w:hAnsi="Times New Roman" w:cs="Times New Roman"/>
        </w:rPr>
      </w:pPr>
    </w:p>
    <w:p w14:paraId="12A36346" w14:textId="6C31D3AF" w:rsidR="008401B9" w:rsidRPr="00251D5C" w:rsidRDefault="008401B9" w:rsidP="007462EB">
      <w:pPr>
        <w:rPr>
          <w:rFonts w:ascii="Times New Roman" w:hAnsi="Times New Roman" w:cs="Times New Roman"/>
          <w:b/>
          <w:bCs/>
        </w:rPr>
      </w:pPr>
      <w:r w:rsidRPr="00251D5C">
        <w:rPr>
          <w:rFonts w:ascii="Times New Roman" w:hAnsi="Times New Roman" w:cs="Times New Roman"/>
          <w:b/>
          <w:bCs/>
        </w:rPr>
        <w:t xml:space="preserve">Proposal 1: UE </w:t>
      </w:r>
      <w:r w:rsidR="0097250B">
        <w:rPr>
          <w:rFonts w:ascii="Times New Roman" w:hAnsi="Times New Roman" w:cs="Times New Roman"/>
          <w:b/>
          <w:bCs/>
        </w:rPr>
        <w:t>declares</w:t>
      </w:r>
      <w:r w:rsidRPr="00251D5C">
        <w:rPr>
          <w:rFonts w:ascii="Times New Roman" w:hAnsi="Times New Roman" w:cs="Times New Roman"/>
          <w:b/>
          <w:bCs/>
        </w:rPr>
        <w:t xml:space="preserve"> 2 </w:t>
      </w:r>
      <w:proofErr w:type="spellStart"/>
      <w:r w:rsidRPr="00251D5C">
        <w:rPr>
          <w:rFonts w:ascii="Times New Roman" w:hAnsi="Times New Roman" w:cs="Times New Roman"/>
          <w:b/>
          <w:bCs/>
        </w:rPr>
        <w:t>AoA</w:t>
      </w:r>
      <w:proofErr w:type="spellEnd"/>
      <w:r w:rsidRPr="00251D5C">
        <w:rPr>
          <w:rFonts w:ascii="Times New Roman" w:hAnsi="Times New Roman" w:cs="Times New Roman"/>
          <w:b/>
          <w:bCs/>
        </w:rPr>
        <w:t xml:space="preserve"> separation </w:t>
      </w:r>
      <w:r w:rsidR="0097250B">
        <w:rPr>
          <w:rFonts w:ascii="Times New Roman" w:hAnsi="Times New Roman" w:cs="Times New Roman"/>
          <w:b/>
          <w:bCs/>
        </w:rPr>
        <w:t>values</w:t>
      </w:r>
      <w:r w:rsidRPr="00251D5C">
        <w:rPr>
          <w:rFonts w:ascii="Times New Roman" w:hAnsi="Times New Roman" w:cs="Times New Roman"/>
          <w:b/>
          <w:bCs/>
        </w:rPr>
        <w:t xml:space="preserve"> from 2 </w:t>
      </w:r>
      <w:proofErr w:type="spellStart"/>
      <w:r w:rsidRPr="00251D5C">
        <w:rPr>
          <w:rFonts w:ascii="Times New Roman" w:hAnsi="Times New Roman" w:cs="Times New Roman"/>
          <w:b/>
          <w:bCs/>
        </w:rPr>
        <w:t>AoA</w:t>
      </w:r>
      <w:proofErr w:type="spellEnd"/>
      <w:r w:rsidRPr="00251D5C">
        <w:rPr>
          <w:rFonts w:ascii="Times New Roman" w:hAnsi="Times New Roman" w:cs="Times New Roman"/>
          <w:b/>
          <w:bCs/>
        </w:rPr>
        <w:t xml:space="preserve"> separation </w:t>
      </w:r>
      <w:r w:rsidR="0097250B">
        <w:rPr>
          <w:rFonts w:ascii="Times New Roman" w:hAnsi="Times New Roman" w:cs="Times New Roman"/>
          <w:b/>
          <w:bCs/>
        </w:rPr>
        <w:t>pools</w:t>
      </w:r>
      <w:r w:rsidRPr="00251D5C">
        <w:rPr>
          <w:rFonts w:ascii="Times New Roman" w:hAnsi="Times New Roman" w:cs="Times New Roman"/>
          <w:b/>
          <w:bCs/>
        </w:rPr>
        <w:t xml:space="preserve"> for verification</w:t>
      </w:r>
    </w:p>
    <w:p w14:paraId="65F75FA4" w14:textId="03B9F6CE" w:rsidR="008401B9" w:rsidRPr="00251D5C" w:rsidRDefault="008401B9" w:rsidP="008401B9">
      <w:pPr>
        <w:pStyle w:val="ac"/>
        <w:numPr>
          <w:ilvl w:val="0"/>
          <w:numId w:val="24"/>
        </w:numPr>
        <w:rPr>
          <w:rFonts w:ascii="Times New Roman" w:hAnsi="Times New Roman" w:cs="Times New Roman"/>
          <w:b/>
          <w:bCs/>
        </w:rPr>
      </w:pPr>
      <w:r w:rsidRPr="00251D5C">
        <w:rPr>
          <w:rFonts w:ascii="Times New Roman" w:hAnsi="Times New Roman" w:cs="Times New Roman"/>
          <w:b/>
          <w:bCs/>
        </w:rPr>
        <w:t xml:space="preserve">one is </w:t>
      </w:r>
      <w:r w:rsidR="0097250B">
        <w:rPr>
          <w:rFonts w:ascii="Times New Roman" w:hAnsi="Times New Roman" w:cs="Times New Roman"/>
          <w:b/>
          <w:bCs/>
        </w:rPr>
        <w:t xml:space="preserve">a range for </w:t>
      </w:r>
      <w:r w:rsidRPr="00251D5C">
        <w:rPr>
          <w:rFonts w:ascii="Times New Roman" w:hAnsi="Times New Roman" w:cs="Times New Roman"/>
          <w:b/>
          <w:bCs/>
        </w:rPr>
        <w:t xml:space="preserve">small </w:t>
      </w:r>
      <w:proofErr w:type="spellStart"/>
      <w:r w:rsidRPr="00251D5C">
        <w:rPr>
          <w:rFonts w:ascii="Times New Roman" w:hAnsi="Times New Roman" w:cs="Times New Roman"/>
          <w:b/>
          <w:bCs/>
        </w:rPr>
        <w:t>AoA</w:t>
      </w:r>
      <w:proofErr w:type="spellEnd"/>
      <w:r w:rsidRPr="00251D5C">
        <w:rPr>
          <w:rFonts w:ascii="Times New Roman" w:hAnsi="Times New Roman" w:cs="Times New Roman"/>
          <w:b/>
          <w:bCs/>
        </w:rPr>
        <w:t xml:space="preserve"> separation [30, 90], </w:t>
      </w:r>
      <w:r w:rsidR="0097250B">
        <w:rPr>
          <w:rFonts w:ascii="Times New Roman" w:hAnsi="Times New Roman" w:cs="Times New Roman"/>
          <w:b/>
          <w:bCs/>
        </w:rPr>
        <w:t xml:space="preserve">and </w:t>
      </w:r>
      <w:r w:rsidRPr="00251D5C">
        <w:rPr>
          <w:rFonts w:ascii="Times New Roman" w:hAnsi="Times New Roman" w:cs="Times New Roman"/>
          <w:b/>
          <w:bCs/>
        </w:rPr>
        <w:t xml:space="preserve">another is </w:t>
      </w:r>
      <w:r w:rsidR="0097250B">
        <w:rPr>
          <w:rFonts w:ascii="Times New Roman" w:hAnsi="Times New Roman" w:cs="Times New Roman"/>
          <w:b/>
          <w:bCs/>
        </w:rPr>
        <w:t xml:space="preserve">a range for </w:t>
      </w:r>
      <w:r w:rsidRPr="00251D5C">
        <w:rPr>
          <w:rFonts w:ascii="Times New Roman" w:hAnsi="Times New Roman" w:cs="Times New Roman"/>
          <w:b/>
          <w:bCs/>
        </w:rPr>
        <w:t>larger separation (90,180].</w:t>
      </w:r>
    </w:p>
    <w:p w14:paraId="309094C7" w14:textId="3F8873AF" w:rsidR="008401B9" w:rsidRPr="00251D5C" w:rsidRDefault="00251D5C" w:rsidP="008401B9">
      <w:pPr>
        <w:pStyle w:val="ac"/>
        <w:numPr>
          <w:ilvl w:val="0"/>
          <w:numId w:val="24"/>
        </w:numPr>
        <w:rPr>
          <w:rFonts w:ascii="Times New Roman" w:hAnsi="Times New Roman" w:cs="Times New Roman"/>
          <w:b/>
          <w:bCs/>
        </w:rPr>
      </w:pPr>
      <w:r w:rsidRPr="00251D5C">
        <w:rPr>
          <w:rFonts w:ascii="Times New Roman" w:hAnsi="Times New Roman" w:cs="Times New Roman"/>
          <w:b/>
          <w:bCs/>
        </w:rPr>
        <w:t>Each pool has only a limited number of separation values, the specific value is FFS</w:t>
      </w:r>
    </w:p>
    <w:p w14:paraId="5B718F33" w14:textId="395D2DF2" w:rsidR="007462EB" w:rsidRDefault="007462EB" w:rsidP="007462EB"/>
    <w:p w14:paraId="46B87B79" w14:textId="7A479C71" w:rsidR="00251D5C" w:rsidRDefault="00251D5C" w:rsidP="007462EB">
      <w:pPr>
        <w:rPr>
          <w:rFonts w:ascii="Times New Roman" w:hAnsi="Times New Roman" w:cs="Times New Roman"/>
        </w:rPr>
      </w:pPr>
      <w:r>
        <w:rPr>
          <w:rFonts w:ascii="Times New Roman" w:hAnsi="Times New Roman" w:cs="Times New Roman"/>
        </w:rPr>
        <w:t xml:space="preserve">To reduce the complexity, we prefer the separation </w:t>
      </w:r>
      <w:r w:rsidRPr="00251D5C">
        <w:rPr>
          <w:rFonts w:ascii="Times New Roman" w:hAnsi="Times New Roman" w:cs="Times New Roman"/>
        </w:rPr>
        <w:t xml:space="preserve">should be a multiple of </w:t>
      </w:r>
      <w:r w:rsidR="0097250B">
        <w:rPr>
          <w:rFonts w:ascii="Times New Roman" w:hAnsi="Times New Roman" w:cs="Times New Roman"/>
        </w:rPr>
        <w:t xml:space="preserve">the </w:t>
      </w:r>
      <w:r>
        <w:rPr>
          <w:rFonts w:ascii="Times New Roman" w:hAnsi="Times New Roman" w:cs="Times New Roman"/>
        </w:rPr>
        <w:t>test grid, otherwise</w:t>
      </w:r>
      <w:r w:rsidR="0097250B">
        <w:rPr>
          <w:rFonts w:ascii="Times New Roman" w:hAnsi="Times New Roman" w:cs="Times New Roman"/>
        </w:rPr>
        <w:t>,</w:t>
      </w:r>
      <w:r>
        <w:rPr>
          <w:rFonts w:ascii="Times New Roman" w:hAnsi="Times New Roman" w:cs="Times New Roman"/>
        </w:rPr>
        <w:t xml:space="preserve"> some test </w:t>
      </w:r>
      <w:r w:rsidR="0097250B">
        <w:rPr>
          <w:rFonts w:ascii="Times New Roman" w:hAnsi="Times New Roman" w:cs="Times New Roman"/>
        </w:rPr>
        <w:t>points</w:t>
      </w:r>
      <w:r>
        <w:rPr>
          <w:rFonts w:ascii="Times New Roman" w:hAnsi="Times New Roman" w:cs="Times New Roman"/>
        </w:rPr>
        <w:t xml:space="preserve"> will fall into the gap between the grid.</w:t>
      </w:r>
    </w:p>
    <w:p w14:paraId="23D69B08" w14:textId="7B063B00" w:rsidR="00251D5C" w:rsidRDefault="00251D5C" w:rsidP="007462EB">
      <w:pPr>
        <w:rPr>
          <w:rFonts w:ascii="Times New Roman" w:hAnsi="Times New Roman" w:cs="Times New Roman"/>
        </w:rPr>
      </w:pPr>
    </w:p>
    <w:p w14:paraId="0EA95686" w14:textId="25BAFA5D" w:rsidR="00251D5C" w:rsidRPr="00251D5C" w:rsidRDefault="00251D5C" w:rsidP="007462EB">
      <w:pPr>
        <w:rPr>
          <w:rFonts w:ascii="Times New Roman" w:hAnsi="Times New Roman" w:cs="Times New Roman"/>
          <w:b/>
          <w:bCs/>
        </w:rPr>
      </w:pPr>
      <w:r w:rsidRPr="00251D5C">
        <w:rPr>
          <w:rFonts w:ascii="Times New Roman" w:hAnsi="Times New Roman" w:cs="Times New Roman"/>
          <w:b/>
          <w:bCs/>
        </w:rPr>
        <w:t xml:space="preserve">Proposal 2: The </w:t>
      </w:r>
      <w:proofErr w:type="spellStart"/>
      <w:r w:rsidRPr="00251D5C">
        <w:rPr>
          <w:rFonts w:ascii="Times New Roman" w:hAnsi="Times New Roman" w:cs="Times New Roman"/>
          <w:b/>
          <w:bCs/>
        </w:rPr>
        <w:t>AoA</w:t>
      </w:r>
      <w:proofErr w:type="spellEnd"/>
      <w:r w:rsidRPr="00251D5C">
        <w:rPr>
          <w:rFonts w:ascii="Times New Roman" w:hAnsi="Times New Roman" w:cs="Times New Roman"/>
          <w:b/>
          <w:bCs/>
        </w:rPr>
        <w:t xml:space="preserve"> separation value should be a</w:t>
      </w:r>
      <w:r w:rsidR="00573A2C">
        <w:rPr>
          <w:rFonts w:ascii="Times New Roman" w:hAnsi="Times New Roman" w:cs="Times New Roman"/>
          <w:b/>
          <w:bCs/>
        </w:rPr>
        <w:t>n</w:t>
      </w:r>
      <w:r w:rsidRPr="00251D5C">
        <w:rPr>
          <w:rFonts w:ascii="Times New Roman" w:hAnsi="Times New Roman" w:cs="Times New Roman"/>
          <w:b/>
          <w:bCs/>
        </w:rPr>
        <w:t xml:space="preserve"> </w:t>
      </w:r>
      <w:r w:rsidR="00573A2C" w:rsidRPr="00573A2C">
        <w:rPr>
          <w:rFonts w:ascii="Times New Roman" w:hAnsi="Times New Roman" w:cs="Times New Roman"/>
          <w:b/>
          <w:bCs/>
        </w:rPr>
        <w:t>integer</w:t>
      </w:r>
      <w:r w:rsidR="00573A2C">
        <w:rPr>
          <w:rFonts w:ascii="Times New Roman" w:hAnsi="Times New Roman" w:cs="Times New Roman"/>
          <w:b/>
          <w:bCs/>
        </w:rPr>
        <w:t xml:space="preserve"> </w:t>
      </w:r>
      <w:r w:rsidRPr="00251D5C">
        <w:rPr>
          <w:rFonts w:ascii="Times New Roman" w:hAnsi="Times New Roman" w:cs="Times New Roman"/>
          <w:b/>
          <w:bCs/>
        </w:rPr>
        <w:t xml:space="preserve">multiple of </w:t>
      </w:r>
      <w:r w:rsidR="0097250B">
        <w:rPr>
          <w:rFonts w:ascii="Times New Roman" w:hAnsi="Times New Roman" w:cs="Times New Roman"/>
          <w:b/>
          <w:bCs/>
        </w:rPr>
        <w:t xml:space="preserve">the </w:t>
      </w:r>
      <w:r w:rsidRPr="00251D5C">
        <w:rPr>
          <w:rFonts w:ascii="Times New Roman" w:hAnsi="Times New Roman" w:cs="Times New Roman"/>
          <w:b/>
          <w:bCs/>
        </w:rPr>
        <w:t>test grid.</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6C1FB41A" w14:textId="142B60B0" w:rsidR="00573A2C" w:rsidRPr="00573A2C" w:rsidRDefault="00573A2C" w:rsidP="00573A2C">
      <w:pPr>
        <w:rPr>
          <w:rFonts w:ascii="Times New Roman" w:hAnsi="Times New Roman" w:cs="Times New Roman"/>
        </w:rPr>
      </w:pPr>
      <w:r w:rsidRPr="00610178">
        <w:rPr>
          <w:rFonts w:ascii="Times New Roman" w:hAnsi="Times New Roman" w:cs="Times New Roman"/>
          <w:b/>
          <w:bCs/>
        </w:rPr>
        <w:t xml:space="preserve">Observation 1: </w:t>
      </w:r>
      <w:r w:rsidRPr="00573A2C">
        <w:rPr>
          <w:rFonts w:ascii="Times New Roman" w:hAnsi="Times New Roman" w:cs="Times New Roman"/>
        </w:rPr>
        <w:t xml:space="preserve">For indoor and Dense Urban scenario, the </w:t>
      </w:r>
      <w:proofErr w:type="spellStart"/>
      <w:r w:rsidRPr="00573A2C">
        <w:rPr>
          <w:rFonts w:ascii="Times New Roman" w:hAnsi="Times New Roman" w:cs="Times New Roman"/>
        </w:rPr>
        <w:t>AoA</w:t>
      </w:r>
      <w:proofErr w:type="spellEnd"/>
      <w:r w:rsidRPr="00573A2C">
        <w:rPr>
          <w:rFonts w:ascii="Times New Roman" w:hAnsi="Times New Roman" w:cs="Times New Roman"/>
        </w:rPr>
        <w:t xml:space="preserve"> separation </w:t>
      </w:r>
      <w:r w:rsidR="0097250B">
        <w:rPr>
          <w:rFonts w:ascii="Times New Roman" w:hAnsi="Times New Roman" w:cs="Times New Roman"/>
        </w:rPr>
        <w:t>is distributed</w:t>
      </w:r>
      <w:r w:rsidRPr="00573A2C">
        <w:rPr>
          <w:rFonts w:ascii="Times New Roman" w:hAnsi="Times New Roman" w:cs="Times New Roman"/>
        </w:rPr>
        <w:t xml:space="preserve"> between 0</w:t>
      </w:r>
      <w:r w:rsidRPr="00573A2C">
        <w:rPr>
          <w:rFonts w:ascii="Times New Roman" w:hAnsi="Times New Roman" w:cs="Times New Roman" w:hint="eastAsia"/>
        </w:rPr>
        <w:t>°</w:t>
      </w:r>
      <w:r w:rsidRPr="00573A2C">
        <w:rPr>
          <w:rFonts w:ascii="Times New Roman" w:hAnsi="Times New Roman" w:cs="Times New Roman"/>
        </w:rPr>
        <w:t xml:space="preserve"> and 180</w:t>
      </w:r>
      <w:r w:rsidRPr="00573A2C">
        <w:rPr>
          <w:rFonts w:ascii="Times New Roman" w:hAnsi="Times New Roman" w:cs="Times New Roman" w:hint="eastAsia"/>
        </w:rPr>
        <w:t>°</w:t>
      </w:r>
      <w:r w:rsidRPr="00573A2C">
        <w:rPr>
          <w:rFonts w:ascii="Times New Roman" w:hAnsi="Times New Roman" w:cs="Times New Roman"/>
        </w:rPr>
        <w:t xml:space="preserve"> and it is hard to further narrow down the </w:t>
      </w:r>
      <w:proofErr w:type="spellStart"/>
      <w:r w:rsidRPr="00573A2C">
        <w:rPr>
          <w:rFonts w:ascii="Times New Roman" w:hAnsi="Times New Roman" w:cs="Times New Roman"/>
        </w:rPr>
        <w:t>AoA</w:t>
      </w:r>
      <w:proofErr w:type="spellEnd"/>
      <w:r w:rsidRPr="00573A2C">
        <w:rPr>
          <w:rFonts w:ascii="Times New Roman" w:hAnsi="Times New Roman" w:cs="Times New Roman"/>
        </w:rPr>
        <w:t xml:space="preserve"> separation range.</w:t>
      </w:r>
    </w:p>
    <w:p w14:paraId="501D9DB1" w14:textId="77777777" w:rsidR="00573A2C" w:rsidRPr="00610178" w:rsidRDefault="00573A2C" w:rsidP="00573A2C">
      <w:pPr>
        <w:rPr>
          <w:rFonts w:ascii="Times New Roman" w:hAnsi="Times New Roman" w:cs="Times New Roman"/>
          <w:b/>
          <w:bCs/>
        </w:rPr>
      </w:pPr>
    </w:p>
    <w:p w14:paraId="174D36C5" w14:textId="36274BF5" w:rsidR="00573A2C" w:rsidRPr="00573A2C" w:rsidRDefault="00573A2C" w:rsidP="00573A2C">
      <w:pPr>
        <w:jc w:val="left"/>
        <w:rPr>
          <w:rFonts w:ascii="Times New Roman" w:hAnsi="Times New Roman" w:cs="Times New Roman"/>
        </w:rPr>
      </w:pPr>
      <w:r w:rsidRPr="00810D4D">
        <w:rPr>
          <w:rFonts w:ascii="Times New Roman" w:hAnsi="Times New Roman" w:cs="Times New Roman"/>
          <w:b/>
          <w:bCs/>
        </w:rPr>
        <w:lastRenderedPageBreak/>
        <w:t xml:space="preserve">Observation 2: </w:t>
      </w:r>
      <w:r w:rsidRPr="00573A2C">
        <w:rPr>
          <w:rFonts w:ascii="Times New Roman" w:hAnsi="Times New Roman" w:cs="Times New Roman"/>
        </w:rPr>
        <w:t xml:space="preserve">The impact of </w:t>
      </w:r>
      <w:proofErr w:type="spellStart"/>
      <w:r w:rsidRPr="00573A2C">
        <w:rPr>
          <w:rFonts w:ascii="Times New Roman" w:hAnsi="Times New Roman" w:cs="Times New Roman"/>
        </w:rPr>
        <w:t>AoA</w:t>
      </w:r>
      <w:proofErr w:type="spellEnd"/>
      <w:r w:rsidRPr="00573A2C">
        <w:rPr>
          <w:rFonts w:ascii="Times New Roman" w:hAnsi="Times New Roman" w:cs="Times New Roman"/>
        </w:rPr>
        <w:t xml:space="preserve"> separation will be mitigated when separation </w:t>
      </w:r>
      <w:r w:rsidR="0097250B">
        <w:rPr>
          <w:rFonts w:ascii="Times New Roman" w:hAnsi="Times New Roman" w:cs="Times New Roman"/>
        </w:rPr>
        <w:t>becomes</w:t>
      </w:r>
      <w:r w:rsidRPr="00573A2C">
        <w:rPr>
          <w:rFonts w:ascii="Times New Roman" w:hAnsi="Times New Roman" w:cs="Times New Roman"/>
        </w:rPr>
        <w:t xml:space="preserve"> larger but the impact is also related to the dedicated UE implementation. </w:t>
      </w:r>
    </w:p>
    <w:p w14:paraId="083AD7A5" w14:textId="77777777" w:rsidR="00573A2C" w:rsidRPr="00573A2C" w:rsidRDefault="00573A2C" w:rsidP="00573A2C"/>
    <w:p w14:paraId="487D4A70" w14:textId="77777777" w:rsidR="0097250B" w:rsidRPr="0097250B" w:rsidRDefault="0097250B" w:rsidP="0097250B">
      <w:pPr>
        <w:rPr>
          <w:rFonts w:ascii="Times New Roman" w:hAnsi="Times New Roman" w:cs="Times New Roman"/>
        </w:rPr>
      </w:pPr>
      <w:r w:rsidRPr="00251D5C">
        <w:rPr>
          <w:rFonts w:ascii="Times New Roman" w:hAnsi="Times New Roman" w:cs="Times New Roman"/>
          <w:b/>
          <w:bCs/>
        </w:rPr>
        <w:t xml:space="preserve">Proposal 1: </w:t>
      </w:r>
      <w:r w:rsidRPr="0097250B">
        <w:rPr>
          <w:rFonts w:ascii="Times New Roman" w:hAnsi="Times New Roman" w:cs="Times New Roman"/>
        </w:rPr>
        <w:t xml:space="preserve">UE declares 2 </w:t>
      </w:r>
      <w:proofErr w:type="spellStart"/>
      <w:r w:rsidRPr="0097250B">
        <w:rPr>
          <w:rFonts w:ascii="Times New Roman" w:hAnsi="Times New Roman" w:cs="Times New Roman"/>
        </w:rPr>
        <w:t>AoA</w:t>
      </w:r>
      <w:proofErr w:type="spellEnd"/>
      <w:r w:rsidRPr="0097250B">
        <w:rPr>
          <w:rFonts w:ascii="Times New Roman" w:hAnsi="Times New Roman" w:cs="Times New Roman"/>
        </w:rPr>
        <w:t xml:space="preserve"> separation values from 2 </w:t>
      </w:r>
      <w:proofErr w:type="spellStart"/>
      <w:r w:rsidRPr="0097250B">
        <w:rPr>
          <w:rFonts w:ascii="Times New Roman" w:hAnsi="Times New Roman" w:cs="Times New Roman"/>
        </w:rPr>
        <w:t>AoA</w:t>
      </w:r>
      <w:proofErr w:type="spellEnd"/>
      <w:r w:rsidRPr="0097250B">
        <w:rPr>
          <w:rFonts w:ascii="Times New Roman" w:hAnsi="Times New Roman" w:cs="Times New Roman"/>
        </w:rPr>
        <w:t xml:space="preserve"> separation pools for verification</w:t>
      </w:r>
    </w:p>
    <w:p w14:paraId="099D7ACA" w14:textId="77777777" w:rsidR="0097250B" w:rsidRPr="0097250B" w:rsidRDefault="0097250B" w:rsidP="0097250B">
      <w:pPr>
        <w:pStyle w:val="ac"/>
        <w:numPr>
          <w:ilvl w:val="0"/>
          <w:numId w:val="24"/>
        </w:numPr>
        <w:rPr>
          <w:rFonts w:ascii="Times New Roman" w:hAnsi="Times New Roman" w:cs="Times New Roman"/>
        </w:rPr>
      </w:pPr>
      <w:r w:rsidRPr="0097250B">
        <w:rPr>
          <w:rFonts w:ascii="Times New Roman" w:hAnsi="Times New Roman" w:cs="Times New Roman"/>
        </w:rPr>
        <w:t xml:space="preserve">one is a range for small </w:t>
      </w:r>
      <w:proofErr w:type="spellStart"/>
      <w:r w:rsidRPr="0097250B">
        <w:rPr>
          <w:rFonts w:ascii="Times New Roman" w:hAnsi="Times New Roman" w:cs="Times New Roman"/>
        </w:rPr>
        <w:t>AoA</w:t>
      </w:r>
      <w:proofErr w:type="spellEnd"/>
      <w:r w:rsidRPr="0097250B">
        <w:rPr>
          <w:rFonts w:ascii="Times New Roman" w:hAnsi="Times New Roman" w:cs="Times New Roman"/>
        </w:rPr>
        <w:t xml:space="preserve"> separation [30, 90], and another is a range for larger separation (90,180].</w:t>
      </w:r>
    </w:p>
    <w:p w14:paraId="797C5186" w14:textId="77777777" w:rsidR="0097250B" w:rsidRPr="0097250B" w:rsidRDefault="0097250B" w:rsidP="0097250B">
      <w:pPr>
        <w:pStyle w:val="ac"/>
        <w:numPr>
          <w:ilvl w:val="0"/>
          <w:numId w:val="24"/>
        </w:numPr>
        <w:rPr>
          <w:rFonts w:ascii="Times New Roman" w:hAnsi="Times New Roman" w:cs="Times New Roman"/>
        </w:rPr>
      </w:pPr>
      <w:r w:rsidRPr="0097250B">
        <w:rPr>
          <w:rFonts w:ascii="Times New Roman" w:hAnsi="Times New Roman" w:cs="Times New Roman"/>
        </w:rPr>
        <w:t>Each pool has only a limited number of separation values, the specific value is FFS</w:t>
      </w:r>
    </w:p>
    <w:p w14:paraId="28CA06A2" w14:textId="77777777" w:rsidR="00573A2C" w:rsidRPr="0097250B" w:rsidRDefault="00573A2C" w:rsidP="00573A2C"/>
    <w:p w14:paraId="696D3570" w14:textId="0B48E1DF" w:rsidR="00573A2C" w:rsidRPr="00573A2C" w:rsidRDefault="00573A2C" w:rsidP="00573A2C">
      <w:pPr>
        <w:rPr>
          <w:rFonts w:ascii="Times New Roman" w:hAnsi="Times New Roman" w:cs="Times New Roman"/>
        </w:rPr>
      </w:pPr>
      <w:r w:rsidRPr="00251D5C">
        <w:rPr>
          <w:rFonts w:ascii="Times New Roman" w:hAnsi="Times New Roman" w:cs="Times New Roman"/>
          <w:b/>
          <w:bCs/>
        </w:rPr>
        <w:t xml:space="preserve">Proposal 2: </w:t>
      </w:r>
      <w:r w:rsidRPr="00573A2C">
        <w:rPr>
          <w:rFonts w:ascii="Times New Roman" w:hAnsi="Times New Roman" w:cs="Times New Roman"/>
        </w:rPr>
        <w:t xml:space="preserve">The </w:t>
      </w:r>
      <w:proofErr w:type="spellStart"/>
      <w:r w:rsidRPr="00573A2C">
        <w:rPr>
          <w:rFonts w:ascii="Times New Roman" w:hAnsi="Times New Roman" w:cs="Times New Roman"/>
        </w:rPr>
        <w:t>AoA</w:t>
      </w:r>
      <w:proofErr w:type="spellEnd"/>
      <w:r w:rsidRPr="00573A2C">
        <w:rPr>
          <w:rFonts w:ascii="Times New Roman" w:hAnsi="Times New Roman" w:cs="Times New Roman"/>
        </w:rPr>
        <w:t xml:space="preserve"> separation value should be an integer multiple of </w:t>
      </w:r>
      <w:r w:rsidR="0097250B">
        <w:rPr>
          <w:rFonts w:ascii="Times New Roman" w:hAnsi="Times New Roman" w:cs="Times New Roman"/>
        </w:rPr>
        <w:t xml:space="preserve">the </w:t>
      </w:r>
      <w:r w:rsidRPr="00573A2C">
        <w:rPr>
          <w:rFonts w:ascii="Times New Roman" w:hAnsi="Times New Roman" w:cs="Times New Roman"/>
        </w:rPr>
        <w:t>test grid.</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72C4ABD3" w:rsidR="00DB2092" w:rsidRPr="00573A2C" w:rsidRDefault="00D8281A" w:rsidP="00573A2C">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 </w:t>
      </w:r>
      <w:r w:rsidR="00573A2C" w:rsidRPr="00573A2C">
        <w:rPr>
          <w:rFonts w:ascii="Times New Roman" w:eastAsia="等线" w:hAnsi="Times New Roman" w:cs="Times New Roman"/>
          <w:kern w:val="0"/>
          <w:sz w:val="20"/>
          <w:szCs w:val="20"/>
        </w:rPr>
        <w:t>R4-2220533</w:t>
      </w:r>
      <w:r w:rsidR="00573A2C" w:rsidRPr="00573A2C">
        <w:rPr>
          <w:rFonts w:ascii="Times New Roman" w:eastAsia="等线" w:hAnsi="Times New Roman" w:cs="Times New Roman"/>
          <w:kern w:val="0"/>
          <w:sz w:val="20"/>
          <w:szCs w:val="20"/>
        </w:rPr>
        <w:tab/>
        <w:t>WF on UE RF requirements for FR2_multiRx_UERF</w:t>
      </w:r>
      <w:r w:rsidR="00573A2C">
        <w:rPr>
          <w:rFonts w:ascii="Times New Roman" w:eastAsia="等线" w:hAnsi="Times New Roman" w:cs="Times New Roman"/>
          <w:kern w:val="0"/>
          <w:sz w:val="20"/>
          <w:szCs w:val="20"/>
        </w:rPr>
        <w:t xml:space="preserve">, </w:t>
      </w:r>
      <w:r w:rsidR="00573A2C" w:rsidRPr="00573A2C">
        <w:rPr>
          <w:rFonts w:ascii="Times New Roman" w:eastAsia="等线" w:hAnsi="Times New Roman" w:cs="Times New Roman"/>
          <w:kern w:val="0"/>
          <w:sz w:val="20"/>
          <w:szCs w:val="20"/>
        </w:rPr>
        <w:t>Apple</w:t>
      </w:r>
      <w:r w:rsidR="00573A2C">
        <w:rPr>
          <w:rFonts w:ascii="Times New Roman" w:eastAsia="等线" w:hAnsi="Times New Roman" w:cs="Times New Roman"/>
          <w:kern w:val="0"/>
          <w:sz w:val="20"/>
          <w:szCs w:val="20"/>
        </w:rPr>
        <w:t>, RAN4#105</w:t>
      </w:r>
    </w:p>
    <w:sectPr w:rsidR="00DB2092" w:rsidRPr="00573A2C" w:rsidSect="00EC3993">
      <w:footerReference w:type="default" r:id="rId1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6D7CB" w14:textId="77777777" w:rsidR="00656F09" w:rsidRDefault="00656F09" w:rsidP="0040353F">
      <w:r>
        <w:separator/>
      </w:r>
    </w:p>
  </w:endnote>
  <w:endnote w:type="continuationSeparator" w:id="0">
    <w:p w14:paraId="15EEAFFA" w14:textId="77777777" w:rsidR="00656F09" w:rsidRDefault="00656F09"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E8D55" w14:textId="77777777" w:rsidR="00656F09" w:rsidRDefault="00656F09" w:rsidP="0040353F">
      <w:r>
        <w:separator/>
      </w:r>
    </w:p>
  </w:footnote>
  <w:footnote w:type="continuationSeparator" w:id="0">
    <w:p w14:paraId="58B234E3" w14:textId="77777777" w:rsidR="00656F09" w:rsidRDefault="00656F09"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1C764E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1FE24F2"/>
    <w:multiLevelType w:val="hybridMultilevel"/>
    <w:tmpl w:val="15744B74"/>
    <w:lvl w:ilvl="0" w:tplc="04090003">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8"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0"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47458494">
    <w:abstractNumId w:val="19"/>
  </w:num>
  <w:num w:numId="2" w16cid:durableId="1335181038">
    <w:abstractNumId w:val="15"/>
  </w:num>
  <w:num w:numId="3" w16cid:durableId="1137259129">
    <w:abstractNumId w:val="6"/>
  </w:num>
  <w:num w:numId="4" w16cid:durableId="1187790587">
    <w:abstractNumId w:val="21"/>
  </w:num>
  <w:num w:numId="5" w16cid:durableId="1871841234">
    <w:abstractNumId w:val="5"/>
  </w:num>
  <w:num w:numId="6" w16cid:durableId="1202472487">
    <w:abstractNumId w:val="18"/>
  </w:num>
  <w:num w:numId="7" w16cid:durableId="317268200">
    <w:abstractNumId w:val="11"/>
  </w:num>
  <w:num w:numId="8" w16cid:durableId="1354453336">
    <w:abstractNumId w:val="12"/>
  </w:num>
  <w:num w:numId="9" w16cid:durableId="1908879023">
    <w:abstractNumId w:val="13"/>
  </w:num>
  <w:num w:numId="10" w16cid:durableId="1058091728">
    <w:abstractNumId w:val="8"/>
  </w:num>
  <w:num w:numId="11" w16cid:durableId="788821753">
    <w:abstractNumId w:val="9"/>
  </w:num>
  <w:num w:numId="12" w16cid:durableId="1282615231">
    <w:abstractNumId w:val="4"/>
  </w:num>
  <w:num w:numId="13" w16cid:durableId="1780294208">
    <w:abstractNumId w:val="1"/>
  </w:num>
  <w:num w:numId="14" w16cid:durableId="1558861056">
    <w:abstractNumId w:val="22"/>
  </w:num>
  <w:num w:numId="15" w16cid:durableId="2133480609">
    <w:abstractNumId w:val="20"/>
  </w:num>
  <w:num w:numId="16" w16cid:durableId="1450470090">
    <w:abstractNumId w:val="10"/>
  </w:num>
  <w:num w:numId="17" w16cid:durableId="1742872166">
    <w:abstractNumId w:val="14"/>
  </w:num>
  <w:num w:numId="18" w16cid:durableId="933636200">
    <w:abstractNumId w:val="16"/>
  </w:num>
  <w:num w:numId="19" w16cid:durableId="186410472">
    <w:abstractNumId w:val="7"/>
  </w:num>
  <w:num w:numId="20" w16cid:durableId="2040740834">
    <w:abstractNumId w:val="2"/>
  </w:num>
  <w:num w:numId="21" w16cid:durableId="763920023">
    <w:abstractNumId w:val="0"/>
  </w:num>
  <w:num w:numId="22" w16cid:durableId="445348385">
    <w:abstractNumId w:val="3"/>
  </w:num>
  <w:num w:numId="23" w16cid:durableId="1911187282">
    <w:abstractNumId w:val="0"/>
  </w:num>
  <w:num w:numId="24" w16cid:durableId="16501636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20CB3"/>
    <w:rsid w:val="00044237"/>
    <w:rsid w:val="000517EF"/>
    <w:rsid w:val="00075AE4"/>
    <w:rsid w:val="000A0ED0"/>
    <w:rsid w:val="000B70BD"/>
    <w:rsid w:val="000C0694"/>
    <w:rsid w:val="000C7E69"/>
    <w:rsid w:val="000E3145"/>
    <w:rsid w:val="000F3B36"/>
    <w:rsid w:val="00107A66"/>
    <w:rsid w:val="00127DEF"/>
    <w:rsid w:val="00134F49"/>
    <w:rsid w:val="00157209"/>
    <w:rsid w:val="001A5AE8"/>
    <w:rsid w:val="00202598"/>
    <w:rsid w:val="00204294"/>
    <w:rsid w:val="00224422"/>
    <w:rsid w:val="00232EC5"/>
    <w:rsid w:val="00251D5C"/>
    <w:rsid w:val="0025696B"/>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41A79"/>
    <w:rsid w:val="00343F46"/>
    <w:rsid w:val="00384065"/>
    <w:rsid w:val="003A0E3B"/>
    <w:rsid w:val="003B52D3"/>
    <w:rsid w:val="003C1897"/>
    <w:rsid w:val="003E25C3"/>
    <w:rsid w:val="003F07C0"/>
    <w:rsid w:val="0040353F"/>
    <w:rsid w:val="00403725"/>
    <w:rsid w:val="00404BD8"/>
    <w:rsid w:val="00427655"/>
    <w:rsid w:val="0043009D"/>
    <w:rsid w:val="0046192B"/>
    <w:rsid w:val="00462C1B"/>
    <w:rsid w:val="00486554"/>
    <w:rsid w:val="0049466C"/>
    <w:rsid w:val="004D7EEB"/>
    <w:rsid w:val="004F1FDF"/>
    <w:rsid w:val="0051494A"/>
    <w:rsid w:val="00515FFF"/>
    <w:rsid w:val="00544495"/>
    <w:rsid w:val="00560A25"/>
    <w:rsid w:val="00567C2F"/>
    <w:rsid w:val="00573A2C"/>
    <w:rsid w:val="005919B7"/>
    <w:rsid w:val="00595F7C"/>
    <w:rsid w:val="005A15CD"/>
    <w:rsid w:val="005B4D77"/>
    <w:rsid w:val="005B7C1A"/>
    <w:rsid w:val="005C0CFA"/>
    <w:rsid w:val="005D7572"/>
    <w:rsid w:val="00610178"/>
    <w:rsid w:val="006243F4"/>
    <w:rsid w:val="006338B0"/>
    <w:rsid w:val="00651561"/>
    <w:rsid w:val="006517D0"/>
    <w:rsid w:val="00656F09"/>
    <w:rsid w:val="00667839"/>
    <w:rsid w:val="00680066"/>
    <w:rsid w:val="006844D2"/>
    <w:rsid w:val="006A5090"/>
    <w:rsid w:val="006A6EC5"/>
    <w:rsid w:val="006B23A9"/>
    <w:rsid w:val="006B3876"/>
    <w:rsid w:val="006D786A"/>
    <w:rsid w:val="006E059F"/>
    <w:rsid w:val="006E7A6C"/>
    <w:rsid w:val="00721CE0"/>
    <w:rsid w:val="00744850"/>
    <w:rsid w:val="007456AF"/>
    <w:rsid w:val="007462EB"/>
    <w:rsid w:val="00767BFE"/>
    <w:rsid w:val="0077188D"/>
    <w:rsid w:val="00771E04"/>
    <w:rsid w:val="007746AE"/>
    <w:rsid w:val="00777946"/>
    <w:rsid w:val="007A432A"/>
    <w:rsid w:val="007A6214"/>
    <w:rsid w:val="007B5F04"/>
    <w:rsid w:val="00806AFB"/>
    <w:rsid w:val="008105AE"/>
    <w:rsid w:val="00810D4D"/>
    <w:rsid w:val="0081616F"/>
    <w:rsid w:val="008223C6"/>
    <w:rsid w:val="00823633"/>
    <w:rsid w:val="008257D5"/>
    <w:rsid w:val="0082767C"/>
    <w:rsid w:val="008315AE"/>
    <w:rsid w:val="008401B9"/>
    <w:rsid w:val="00846EA4"/>
    <w:rsid w:val="0085607E"/>
    <w:rsid w:val="008823A6"/>
    <w:rsid w:val="0089429A"/>
    <w:rsid w:val="008A7052"/>
    <w:rsid w:val="008B5E88"/>
    <w:rsid w:val="008C3298"/>
    <w:rsid w:val="008C77ED"/>
    <w:rsid w:val="008D57EA"/>
    <w:rsid w:val="008E1DA0"/>
    <w:rsid w:val="009309EE"/>
    <w:rsid w:val="00935DDA"/>
    <w:rsid w:val="00947026"/>
    <w:rsid w:val="00947DDB"/>
    <w:rsid w:val="009667E3"/>
    <w:rsid w:val="0097230B"/>
    <w:rsid w:val="0097250B"/>
    <w:rsid w:val="00991D66"/>
    <w:rsid w:val="009C7A33"/>
    <w:rsid w:val="009D420E"/>
    <w:rsid w:val="009E2E52"/>
    <w:rsid w:val="009F2939"/>
    <w:rsid w:val="00A15061"/>
    <w:rsid w:val="00A210D1"/>
    <w:rsid w:val="00A36BAC"/>
    <w:rsid w:val="00A371DF"/>
    <w:rsid w:val="00A62139"/>
    <w:rsid w:val="00AD29EC"/>
    <w:rsid w:val="00AD6CB3"/>
    <w:rsid w:val="00AE26B6"/>
    <w:rsid w:val="00AE43CF"/>
    <w:rsid w:val="00AF2332"/>
    <w:rsid w:val="00B04D93"/>
    <w:rsid w:val="00B1472E"/>
    <w:rsid w:val="00B3173F"/>
    <w:rsid w:val="00B36873"/>
    <w:rsid w:val="00B709CC"/>
    <w:rsid w:val="00B72335"/>
    <w:rsid w:val="00B9159E"/>
    <w:rsid w:val="00B92CF6"/>
    <w:rsid w:val="00BA265C"/>
    <w:rsid w:val="00C000FB"/>
    <w:rsid w:val="00C138D3"/>
    <w:rsid w:val="00C2057B"/>
    <w:rsid w:val="00C25011"/>
    <w:rsid w:val="00C315FF"/>
    <w:rsid w:val="00C33E4B"/>
    <w:rsid w:val="00C50998"/>
    <w:rsid w:val="00C636B7"/>
    <w:rsid w:val="00C72E91"/>
    <w:rsid w:val="00C732DB"/>
    <w:rsid w:val="00C768C8"/>
    <w:rsid w:val="00CB59D3"/>
    <w:rsid w:val="00CD17F7"/>
    <w:rsid w:val="00CD4B03"/>
    <w:rsid w:val="00D3057B"/>
    <w:rsid w:val="00D30F97"/>
    <w:rsid w:val="00D47778"/>
    <w:rsid w:val="00D65648"/>
    <w:rsid w:val="00D709C1"/>
    <w:rsid w:val="00D76D9F"/>
    <w:rsid w:val="00D8281A"/>
    <w:rsid w:val="00DB0C01"/>
    <w:rsid w:val="00DB2092"/>
    <w:rsid w:val="00DD4940"/>
    <w:rsid w:val="00DD7137"/>
    <w:rsid w:val="00E1446C"/>
    <w:rsid w:val="00E16988"/>
    <w:rsid w:val="00E22200"/>
    <w:rsid w:val="00E23C0A"/>
    <w:rsid w:val="00E46B30"/>
    <w:rsid w:val="00E617EF"/>
    <w:rsid w:val="00E933A8"/>
    <w:rsid w:val="00EC3993"/>
    <w:rsid w:val="00EC6756"/>
    <w:rsid w:val="00F3572F"/>
    <w:rsid w:val="00F43AC7"/>
    <w:rsid w:val="00F53E52"/>
    <w:rsid w:val="00F8415C"/>
    <w:rsid w:val="00F84403"/>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목록단락"/>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단락 字符"/>
    <w:link w:val="ac"/>
    <w:uiPriority w:val="34"/>
    <w:qFormat/>
    <w:locked/>
    <w:rsid w:val="00D65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74618780">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51759679">
      <w:bodyDiv w:val="1"/>
      <w:marLeft w:val="0"/>
      <w:marRight w:val="0"/>
      <w:marTop w:val="0"/>
      <w:marBottom w:val="0"/>
      <w:divBdr>
        <w:top w:val="none" w:sz="0" w:space="0" w:color="auto"/>
        <w:left w:val="none" w:sz="0" w:space="0" w:color="auto"/>
        <w:bottom w:val="none" w:sz="0" w:space="0" w:color="auto"/>
        <w:right w:val="none" w:sz="0" w:space="0" w:color="auto"/>
      </w:divBdr>
    </w:div>
    <w:div w:id="667443530">
      <w:bodyDiv w:val="1"/>
      <w:marLeft w:val="0"/>
      <w:marRight w:val="0"/>
      <w:marTop w:val="0"/>
      <w:marBottom w:val="0"/>
      <w:divBdr>
        <w:top w:val="none" w:sz="0" w:space="0" w:color="auto"/>
        <w:left w:val="none" w:sz="0" w:space="0" w:color="auto"/>
        <w:bottom w:val="none" w:sz="0" w:space="0" w:color="auto"/>
        <w:right w:val="none" w:sz="0" w:space="0" w:color="auto"/>
      </w:divBdr>
    </w:div>
    <w:div w:id="739981288">
      <w:bodyDiv w:val="1"/>
      <w:marLeft w:val="0"/>
      <w:marRight w:val="0"/>
      <w:marTop w:val="0"/>
      <w:marBottom w:val="0"/>
      <w:divBdr>
        <w:top w:val="none" w:sz="0" w:space="0" w:color="auto"/>
        <w:left w:val="none" w:sz="0" w:space="0" w:color="auto"/>
        <w:bottom w:val="none" w:sz="0" w:space="0" w:color="auto"/>
        <w:right w:val="none" w:sz="0" w:space="0" w:color="auto"/>
      </w:divBdr>
    </w:div>
    <w:div w:id="747507256">
      <w:bodyDiv w:val="1"/>
      <w:marLeft w:val="0"/>
      <w:marRight w:val="0"/>
      <w:marTop w:val="0"/>
      <w:marBottom w:val="0"/>
      <w:divBdr>
        <w:top w:val="none" w:sz="0" w:space="0" w:color="auto"/>
        <w:left w:val="none" w:sz="0" w:space="0" w:color="auto"/>
        <w:bottom w:val="none" w:sz="0" w:space="0" w:color="auto"/>
        <w:right w:val="none" w:sz="0" w:space="0" w:color="auto"/>
      </w:divBdr>
    </w:div>
    <w:div w:id="747582345">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833</Words>
  <Characters>4753</Characters>
  <Application>Microsoft Office Word</Application>
  <DocSecurity>0</DocSecurity>
  <Lines>39</Lines>
  <Paragraphs>11</Paragraphs>
  <ScaleCrop>false</ScaleCrop>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cp:revision>
  <dcterms:created xsi:type="dcterms:W3CDTF">2023-02-17T10:10:00Z</dcterms:created>
  <dcterms:modified xsi:type="dcterms:W3CDTF">2023-02-17T10:10:00Z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f302f5dee6bfa8d782a7b0e7ba6c6edb2917904a50e6f2003ab345833d61c332</vt:lpwstr>
  </property>
</Properties>
</file>